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A5D08" w14:textId="77777777" w:rsidR="00F31E55" w:rsidRPr="00A235B8" w:rsidRDefault="00F31E55" w:rsidP="008425EC">
      <w:pPr>
        <w:jc w:val="center"/>
        <w:rPr>
          <w:rFonts w:ascii="Times New Roman" w:hAnsi="Times New Roman" w:cs="Times New Roman"/>
        </w:rPr>
      </w:pPr>
    </w:p>
    <w:p w14:paraId="3B0FEF72" w14:textId="77777777" w:rsidR="008425EC" w:rsidRPr="00A235B8" w:rsidRDefault="008425EC" w:rsidP="00331377">
      <w:pPr>
        <w:rPr>
          <w:rFonts w:ascii="Times New Roman" w:hAnsi="Times New Roman" w:cs="Times New Roman"/>
        </w:rPr>
      </w:pPr>
    </w:p>
    <w:p w14:paraId="6D61C5B3" w14:textId="13BFBF88" w:rsidR="00331377" w:rsidRDefault="00331377" w:rsidP="00331377">
      <w:pPr>
        <w:rPr>
          <w:rFonts w:ascii="Times New Roman" w:hAnsi="Times New Roman" w:cs="Times New Roman"/>
        </w:rPr>
      </w:pPr>
    </w:p>
    <w:p w14:paraId="3E23897E" w14:textId="30DAC2AA" w:rsidR="000332A5" w:rsidRDefault="000332A5" w:rsidP="00331377">
      <w:pPr>
        <w:rPr>
          <w:rFonts w:ascii="Times New Roman" w:hAnsi="Times New Roman" w:cs="Times New Roman"/>
        </w:rPr>
      </w:pPr>
    </w:p>
    <w:p w14:paraId="536ACFEB" w14:textId="43B7543F" w:rsidR="000332A5" w:rsidRDefault="000332A5" w:rsidP="00331377">
      <w:pPr>
        <w:rPr>
          <w:rFonts w:ascii="Times New Roman" w:hAnsi="Times New Roman" w:cs="Times New Roman"/>
        </w:rPr>
      </w:pPr>
    </w:p>
    <w:p w14:paraId="6B27C19C" w14:textId="77777777" w:rsidR="000332A5" w:rsidRPr="00A235B8" w:rsidRDefault="000332A5" w:rsidP="00331377">
      <w:pPr>
        <w:rPr>
          <w:rFonts w:ascii="Times New Roman" w:hAnsi="Times New Roman" w:cs="Times New Roman"/>
        </w:rPr>
      </w:pPr>
    </w:p>
    <w:p w14:paraId="5AEA4356" w14:textId="34F423D7" w:rsidR="008425EC" w:rsidRPr="00192173" w:rsidRDefault="004141CC" w:rsidP="008425EC">
      <w:pPr>
        <w:jc w:val="center"/>
        <w:rPr>
          <w:rFonts w:cstheme="minorHAnsi"/>
          <w:b/>
          <w:sz w:val="20"/>
          <w:szCs w:val="20"/>
        </w:rPr>
      </w:pPr>
      <w:r>
        <w:rPr>
          <w:rFonts w:cstheme="minorHAnsi"/>
          <w:b/>
          <w:sz w:val="20"/>
          <w:szCs w:val="20"/>
        </w:rPr>
        <w:t>PROJEKTNA NALOGA</w:t>
      </w:r>
    </w:p>
    <w:p w14:paraId="682615E1" w14:textId="77FF6AAB" w:rsidR="008425EC" w:rsidRDefault="008425EC" w:rsidP="008425EC">
      <w:pPr>
        <w:jc w:val="center"/>
        <w:rPr>
          <w:rFonts w:cstheme="minorHAnsi"/>
          <w:sz w:val="20"/>
          <w:szCs w:val="20"/>
        </w:rPr>
      </w:pPr>
      <w:r w:rsidRPr="00192173">
        <w:rPr>
          <w:rFonts w:cstheme="minorHAnsi"/>
          <w:sz w:val="20"/>
          <w:szCs w:val="20"/>
        </w:rPr>
        <w:t>za izvedbo</w:t>
      </w:r>
    </w:p>
    <w:p w14:paraId="1CAC0E65" w14:textId="77777777" w:rsidR="00BC2378" w:rsidRPr="00192173" w:rsidRDefault="00BC2378" w:rsidP="008425EC">
      <w:pPr>
        <w:jc w:val="center"/>
        <w:rPr>
          <w:rFonts w:cstheme="minorHAnsi"/>
          <w:sz w:val="20"/>
          <w:szCs w:val="20"/>
        </w:rPr>
      </w:pPr>
    </w:p>
    <w:p w14:paraId="77128CE0" w14:textId="7FBEBBD5" w:rsidR="008425EC" w:rsidRPr="00BC2378" w:rsidRDefault="00BC2378" w:rsidP="008425EC">
      <w:pPr>
        <w:jc w:val="center"/>
        <w:rPr>
          <w:rFonts w:cstheme="minorHAnsi"/>
          <w:szCs w:val="20"/>
        </w:rPr>
      </w:pPr>
      <w:r w:rsidRPr="00BC2378">
        <w:rPr>
          <w:rFonts w:cstheme="minorHAnsi"/>
          <w:szCs w:val="20"/>
        </w:rPr>
        <w:t xml:space="preserve">Ureditev cest zaradi ukinitve </w:t>
      </w:r>
      <w:r w:rsidR="00FF260C">
        <w:rPr>
          <w:rFonts w:cstheme="minorHAnsi"/>
          <w:szCs w:val="20"/>
        </w:rPr>
        <w:t xml:space="preserve">nivojskih prehodov </w:t>
      </w:r>
      <w:r w:rsidRPr="00BC2378">
        <w:rPr>
          <w:rFonts w:cstheme="minorHAnsi"/>
          <w:szCs w:val="20"/>
        </w:rPr>
        <w:t>Levec 1, Levec 2 in Levec 3</w:t>
      </w:r>
      <w:r w:rsidR="00422827">
        <w:rPr>
          <w:rFonts w:cstheme="minorHAnsi"/>
          <w:szCs w:val="20"/>
        </w:rPr>
        <w:t xml:space="preserve"> na železniški progi št. 31 Celje - Velenje</w:t>
      </w:r>
    </w:p>
    <w:p w14:paraId="1DB357B3" w14:textId="77777777" w:rsidR="008425EC" w:rsidRPr="00192173" w:rsidRDefault="008425EC" w:rsidP="00331377">
      <w:pPr>
        <w:rPr>
          <w:rFonts w:cstheme="minorHAnsi"/>
          <w:sz w:val="20"/>
          <w:szCs w:val="20"/>
        </w:rPr>
      </w:pPr>
    </w:p>
    <w:p w14:paraId="04383E48" w14:textId="77777777" w:rsidR="008425EC" w:rsidRPr="00192173" w:rsidRDefault="008425EC" w:rsidP="008425EC">
      <w:pPr>
        <w:jc w:val="center"/>
        <w:rPr>
          <w:rFonts w:cstheme="minorHAnsi"/>
          <w:sz w:val="20"/>
          <w:szCs w:val="20"/>
        </w:rPr>
      </w:pPr>
    </w:p>
    <w:p w14:paraId="7CB9F1DF" w14:textId="77777777" w:rsidR="008425EC" w:rsidRPr="00192173" w:rsidRDefault="008425EC" w:rsidP="008425EC">
      <w:pPr>
        <w:jc w:val="center"/>
        <w:rPr>
          <w:rFonts w:cstheme="minorHAnsi"/>
          <w:sz w:val="20"/>
          <w:szCs w:val="20"/>
        </w:rPr>
      </w:pPr>
    </w:p>
    <w:p w14:paraId="0480EE2D" w14:textId="77777777" w:rsidR="008425EC" w:rsidRPr="00192173" w:rsidRDefault="008425EC" w:rsidP="008425EC">
      <w:pPr>
        <w:jc w:val="center"/>
        <w:rPr>
          <w:rFonts w:cstheme="minorHAnsi"/>
          <w:sz w:val="20"/>
          <w:szCs w:val="20"/>
        </w:rPr>
      </w:pPr>
    </w:p>
    <w:p w14:paraId="613DF90E" w14:textId="77777777" w:rsidR="008425EC" w:rsidRPr="00192173" w:rsidRDefault="008425EC" w:rsidP="008425EC">
      <w:pPr>
        <w:jc w:val="center"/>
        <w:rPr>
          <w:rFonts w:cstheme="minorHAnsi"/>
          <w:sz w:val="20"/>
          <w:szCs w:val="20"/>
        </w:rPr>
      </w:pPr>
    </w:p>
    <w:p w14:paraId="21887D95" w14:textId="77777777" w:rsidR="008425EC" w:rsidRPr="00192173" w:rsidRDefault="008425EC" w:rsidP="008425EC">
      <w:pPr>
        <w:jc w:val="center"/>
        <w:rPr>
          <w:rFonts w:cstheme="minorHAnsi"/>
          <w:sz w:val="20"/>
          <w:szCs w:val="20"/>
        </w:rPr>
      </w:pPr>
    </w:p>
    <w:p w14:paraId="0C467B66" w14:textId="01D0C160" w:rsidR="008425EC" w:rsidRDefault="008425EC" w:rsidP="008425EC">
      <w:pPr>
        <w:jc w:val="center"/>
        <w:rPr>
          <w:rFonts w:cstheme="minorHAnsi"/>
          <w:sz w:val="20"/>
          <w:szCs w:val="20"/>
        </w:rPr>
      </w:pPr>
    </w:p>
    <w:p w14:paraId="10480979" w14:textId="36A02320" w:rsidR="007217BF" w:rsidRDefault="007217BF" w:rsidP="008425EC">
      <w:pPr>
        <w:jc w:val="center"/>
        <w:rPr>
          <w:rFonts w:cstheme="minorHAnsi"/>
          <w:sz w:val="20"/>
          <w:szCs w:val="20"/>
        </w:rPr>
      </w:pPr>
    </w:p>
    <w:p w14:paraId="387056FF" w14:textId="48C63C58" w:rsidR="007217BF" w:rsidRDefault="007217BF" w:rsidP="008425EC">
      <w:pPr>
        <w:jc w:val="center"/>
        <w:rPr>
          <w:rFonts w:cstheme="minorHAnsi"/>
          <w:sz w:val="20"/>
          <w:szCs w:val="20"/>
        </w:rPr>
      </w:pPr>
    </w:p>
    <w:p w14:paraId="77C642FC" w14:textId="77777777" w:rsidR="007217BF" w:rsidRPr="00192173" w:rsidRDefault="007217BF" w:rsidP="008425EC">
      <w:pPr>
        <w:jc w:val="center"/>
        <w:rPr>
          <w:rFonts w:cstheme="minorHAnsi"/>
          <w:sz w:val="20"/>
          <w:szCs w:val="20"/>
        </w:rPr>
      </w:pPr>
    </w:p>
    <w:p w14:paraId="06F8A95C" w14:textId="77777777" w:rsidR="008425EC" w:rsidRPr="00192173" w:rsidRDefault="008425EC" w:rsidP="008425EC">
      <w:pPr>
        <w:jc w:val="center"/>
        <w:rPr>
          <w:rFonts w:cstheme="minorHAnsi"/>
          <w:sz w:val="20"/>
          <w:szCs w:val="20"/>
        </w:rPr>
      </w:pPr>
    </w:p>
    <w:p w14:paraId="0C85F5D5" w14:textId="77777777" w:rsidR="008425EC" w:rsidRPr="00192173" w:rsidRDefault="008425EC" w:rsidP="008425EC">
      <w:pPr>
        <w:jc w:val="center"/>
        <w:rPr>
          <w:rFonts w:cstheme="minorHAnsi"/>
          <w:sz w:val="20"/>
          <w:szCs w:val="20"/>
        </w:rPr>
      </w:pPr>
    </w:p>
    <w:p w14:paraId="0A34A3D4" w14:textId="77777777" w:rsidR="00A61CFE" w:rsidRPr="00192173" w:rsidRDefault="00A61CFE" w:rsidP="008425EC">
      <w:pPr>
        <w:jc w:val="center"/>
        <w:rPr>
          <w:rFonts w:cstheme="minorHAnsi"/>
          <w:sz w:val="20"/>
          <w:szCs w:val="20"/>
        </w:rPr>
      </w:pPr>
    </w:p>
    <w:p w14:paraId="207DBF61" w14:textId="77777777" w:rsidR="008425EC" w:rsidRPr="00192173" w:rsidRDefault="008425EC" w:rsidP="008425EC">
      <w:pPr>
        <w:jc w:val="center"/>
        <w:rPr>
          <w:rFonts w:cstheme="minorHAnsi"/>
          <w:sz w:val="20"/>
          <w:szCs w:val="20"/>
        </w:rPr>
      </w:pPr>
    </w:p>
    <w:p w14:paraId="1323AB08" w14:textId="5A7B57ED" w:rsidR="00331377" w:rsidRPr="00192173" w:rsidRDefault="008425EC" w:rsidP="00A61CFE">
      <w:pPr>
        <w:jc w:val="center"/>
        <w:rPr>
          <w:rFonts w:cstheme="minorHAnsi"/>
          <w:sz w:val="20"/>
          <w:szCs w:val="20"/>
        </w:rPr>
      </w:pPr>
      <w:r w:rsidRPr="00192173">
        <w:rPr>
          <w:rFonts w:cstheme="minorHAnsi"/>
          <w:sz w:val="20"/>
          <w:szCs w:val="20"/>
        </w:rPr>
        <w:t xml:space="preserve">Maribor, </w:t>
      </w:r>
      <w:r w:rsidR="00223B4C" w:rsidRPr="00192173">
        <w:rPr>
          <w:rFonts w:cstheme="minorHAnsi"/>
          <w:sz w:val="20"/>
          <w:szCs w:val="20"/>
        </w:rPr>
        <w:t>februar</w:t>
      </w:r>
      <w:r w:rsidRPr="00192173">
        <w:rPr>
          <w:rFonts w:cstheme="minorHAnsi"/>
          <w:sz w:val="20"/>
          <w:szCs w:val="20"/>
        </w:rPr>
        <w:t xml:space="preserve"> 20</w:t>
      </w:r>
      <w:r w:rsidR="00223B4C" w:rsidRPr="00192173">
        <w:rPr>
          <w:rFonts w:cstheme="minorHAnsi"/>
          <w:sz w:val="20"/>
          <w:szCs w:val="20"/>
        </w:rPr>
        <w:t>2</w:t>
      </w:r>
      <w:r w:rsidR="00BC2378">
        <w:rPr>
          <w:rFonts w:cstheme="minorHAnsi"/>
          <w:sz w:val="20"/>
          <w:szCs w:val="20"/>
        </w:rPr>
        <w:t>3</w:t>
      </w:r>
    </w:p>
    <w:p w14:paraId="347EA0CB" w14:textId="27FC4E25" w:rsidR="008425EC" w:rsidRPr="000332A5" w:rsidRDefault="00331377" w:rsidP="00D00E36">
      <w:pPr>
        <w:rPr>
          <w:rFonts w:cstheme="minorHAnsi"/>
          <w:sz w:val="20"/>
          <w:szCs w:val="20"/>
        </w:rPr>
      </w:pPr>
      <w:r w:rsidRPr="00192173">
        <w:rPr>
          <w:rFonts w:cstheme="minorHAnsi"/>
          <w:sz w:val="20"/>
          <w:szCs w:val="20"/>
        </w:rPr>
        <w:br w:type="page"/>
      </w:r>
    </w:p>
    <w:sdt>
      <w:sdtPr>
        <w:rPr>
          <w:rFonts w:asciiTheme="minorHAnsi" w:eastAsiaTheme="minorHAnsi" w:hAnsiTheme="minorHAnsi" w:cstheme="minorHAnsi"/>
          <w:b w:val="0"/>
          <w:caps w:val="0"/>
          <w:noProof w:val="0"/>
          <w:sz w:val="20"/>
          <w:szCs w:val="20"/>
        </w:rPr>
        <w:id w:val="962768051"/>
        <w:docPartObj>
          <w:docPartGallery w:val="Table of Contents"/>
          <w:docPartUnique/>
        </w:docPartObj>
      </w:sdtPr>
      <w:sdtEndPr>
        <w:rPr>
          <w:bCs/>
        </w:rPr>
      </w:sdtEndPr>
      <w:sdtContent>
        <w:p w14:paraId="7AFBD74F" w14:textId="38E113FE" w:rsidR="00614A4C" w:rsidRDefault="0015679D">
          <w:pPr>
            <w:pStyle w:val="Kazalovsebine1"/>
            <w:rPr>
              <w:rFonts w:asciiTheme="minorHAnsi" w:eastAsiaTheme="minorEastAsia" w:hAnsiTheme="minorHAnsi" w:cstheme="minorBidi"/>
              <w:b w:val="0"/>
              <w:caps w:val="0"/>
              <w:lang w:eastAsia="sl-SI"/>
            </w:rPr>
          </w:pPr>
          <w:r w:rsidRPr="000332A5">
            <w:rPr>
              <w:rFonts w:asciiTheme="minorHAnsi" w:hAnsiTheme="minorHAnsi" w:cstheme="minorHAnsi"/>
              <w:sz w:val="20"/>
              <w:szCs w:val="20"/>
            </w:rPr>
            <w:fldChar w:fldCharType="begin"/>
          </w:r>
          <w:r w:rsidRPr="000332A5">
            <w:rPr>
              <w:rFonts w:asciiTheme="minorHAnsi" w:hAnsiTheme="minorHAnsi" w:cstheme="minorHAnsi"/>
              <w:sz w:val="20"/>
              <w:szCs w:val="20"/>
            </w:rPr>
            <w:instrText xml:space="preserve"> TOC \o "1-3" \h \z \u </w:instrText>
          </w:r>
          <w:r w:rsidRPr="000332A5">
            <w:rPr>
              <w:rFonts w:asciiTheme="minorHAnsi" w:hAnsiTheme="minorHAnsi" w:cstheme="minorHAnsi"/>
              <w:sz w:val="20"/>
              <w:szCs w:val="20"/>
            </w:rPr>
            <w:fldChar w:fldCharType="separate"/>
          </w:r>
          <w:hyperlink w:anchor="_Toc128388888" w:history="1">
            <w:r w:rsidR="00614A4C" w:rsidRPr="00FB30DD">
              <w:rPr>
                <w:rStyle w:val="Hiperpovezava"/>
              </w:rPr>
              <w:t>1  SPLOŠNI PODATKI</w:t>
            </w:r>
            <w:r w:rsidR="00614A4C">
              <w:rPr>
                <w:webHidden/>
              </w:rPr>
              <w:tab/>
            </w:r>
            <w:r w:rsidR="00614A4C">
              <w:rPr>
                <w:webHidden/>
              </w:rPr>
              <w:fldChar w:fldCharType="begin"/>
            </w:r>
            <w:r w:rsidR="00614A4C">
              <w:rPr>
                <w:webHidden/>
              </w:rPr>
              <w:instrText xml:space="preserve"> PAGEREF _Toc128388888 \h </w:instrText>
            </w:r>
            <w:r w:rsidR="00614A4C">
              <w:rPr>
                <w:webHidden/>
              </w:rPr>
            </w:r>
            <w:r w:rsidR="00614A4C">
              <w:rPr>
                <w:webHidden/>
              </w:rPr>
              <w:fldChar w:fldCharType="separate"/>
            </w:r>
            <w:r w:rsidR="00614A4C">
              <w:rPr>
                <w:webHidden/>
              </w:rPr>
              <w:t>3</w:t>
            </w:r>
            <w:r w:rsidR="00614A4C">
              <w:rPr>
                <w:webHidden/>
              </w:rPr>
              <w:fldChar w:fldCharType="end"/>
            </w:r>
          </w:hyperlink>
        </w:p>
        <w:p w14:paraId="2A7FD9DA" w14:textId="6D4E0F2F" w:rsidR="00614A4C" w:rsidRDefault="00BA6C3E">
          <w:pPr>
            <w:pStyle w:val="Kazalovsebine2"/>
            <w:rPr>
              <w:rFonts w:asciiTheme="minorHAnsi" w:eastAsiaTheme="minorEastAsia" w:hAnsiTheme="minorHAnsi" w:cstheme="minorBidi"/>
            </w:rPr>
          </w:pPr>
          <w:hyperlink w:anchor="_Toc128388889" w:history="1">
            <w:r w:rsidR="00614A4C" w:rsidRPr="00FB30DD">
              <w:rPr>
                <w:rStyle w:val="Hiperpovezava"/>
              </w:rPr>
              <w:t>1.1 Naročnik</w:t>
            </w:r>
            <w:r w:rsidR="00614A4C">
              <w:rPr>
                <w:webHidden/>
              </w:rPr>
              <w:tab/>
            </w:r>
            <w:r w:rsidR="00614A4C">
              <w:rPr>
                <w:webHidden/>
              </w:rPr>
              <w:fldChar w:fldCharType="begin"/>
            </w:r>
            <w:r w:rsidR="00614A4C">
              <w:rPr>
                <w:webHidden/>
              </w:rPr>
              <w:instrText xml:space="preserve"> PAGEREF _Toc128388889 \h </w:instrText>
            </w:r>
            <w:r w:rsidR="00614A4C">
              <w:rPr>
                <w:webHidden/>
              </w:rPr>
            </w:r>
            <w:r w:rsidR="00614A4C">
              <w:rPr>
                <w:webHidden/>
              </w:rPr>
              <w:fldChar w:fldCharType="separate"/>
            </w:r>
            <w:r w:rsidR="00614A4C">
              <w:rPr>
                <w:webHidden/>
              </w:rPr>
              <w:t>3</w:t>
            </w:r>
            <w:r w:rsidR="00614A4C">
              <w:rPr>
                <w:webHidden/>
              </w:rPr>
              <w:fldChar w:fldCharType="end"/>
            </w:r>
          </w:hyperlink>
        </w:p>
        <w:p w14:paraId="05D54642" w14:textId="74D14E6F" w:rsidR="00614A4C" w:rsidRDefault="00BA6C3E">
          <w:pPr>
            <w:pStyle w:val="Kazalovsebine2"/>
            <w:rPr>
              <w:rFonts w:asciiTheme="minorHAnsi" w:eastAsiaTheme="minorEastAsia" w:hAnsiTheme="minorHAnsi" w:cstheme="minorBidi"/>
            </w:rPr>
          </w:pPr>
          <w:hyperlink w:anchor="_Toc128388890" w:history="1">
            <w:r w:rsidR="00614A4C" w:rsidRPr="00FB30DD">
              <w:rPr>
                <w:rStyle w:val="Hiperpovezava"/>
              </w:rPr>
              <w:t>1.2 Naziv projekta</w:t>
            </w:r>
            <w:r w:rsidR="00614A4C">
              <w:rPr>
                <w:webHidden/>
              </w:rPr>
              <w:tab/>
            </w:r>
            <w:r w:rsidR="00614A4C">
              <w:rPr>
                <w:webHidden/>
              </w:rPr>
              <w:fldChar w:fldCharType="begin"/>
            </w:r>
            <w:r w:rsidR="00614A4C">
              <w:rPr>
                <w:webHidden/>
              </w:rPr>
              <w:instrText xml:space="preserve"> PAGEREF _Toc128388890 \h </w:instrText>
            </w:r>
            <w:r w:rsidR="00614A4C">
              <w:rPr>
                <w:webHidden/>
              </w:rPr>
            </w:r>
            <w:r w:rsidR="00614A4C">
              <w:rPr>
                <w:webHidden/>
              </w:rPr>
              <w:fldChar w:fldCharType="separate"/>
            </w:r>
            <w:r w:rsidR="00614A4C">
              <w:rPr>
                <w:webHidden/>
              </w:rPr>
              <w:t>3</w:t>
            </w:r>
            <w:r w:rsidR="00614A4C">
              <w:rPr>
                <w:webHidden/>
              </w:rPr>
              <w:fldChar w:fldCharType="end"/>
            </w:r>
          </w:hyperlink>
        </w:p>
        <w:p w14:paraId="61F4FF15" w14:textId="7EBF0846" w:rsidR="00614A4C" w:rsidRDefault="00BA6C3E">
          <w:pPr>
            <w:pStyle w:val="Kazalovsebine2"/>
            <w:rPr>
              <w:rFonts w:asciiTheme="minorHAnsi" w:eastAsiaTheme="minorEastAsia" w:hAnsiTheme="minorHAnsi" w:cstheme="minorBidi"/>
            </w:rPr>
          </w:pPr>
          <w:hyperlink w:anchor="_Toc128388891" w:history="1">
            <w:r w:rsidR="00614A4C" w:rsidRPr="00FB30DD">
              <w:rPr>
                <w:rStyle w:val="Hiperpovezava"/>
              </w:rPr>
              <w:t>1.3 Lokacija</w:t>
            </w:r>
            <w:r w:rsidR="00614A4C">
              <w:rPr>
                <w:webHidden/>
              </w:rPr>
              <w:tab/>
            </w:r>
            <w:r w:rsidR="00614A4C">
              <w:rPr>
                <w:webHidden/>
              </w:rPr>
              <w:fldChar w:fldCharType="begin"/>
            </w:r>
            <w:r w:rsidR="00614A4C">
              <w:rPr>
                <w:webHidden/>
              </w:rPr>
              <w:instrText xml:space="preserve"> PAGEREF _Toc128388891 \h </w:instrText>
            </w:r>
            <w:r w:rsidR="00614A4C">
              <w:rPr>
                <w:webHidden/>
              </w:rPr>
            </w:r>
            <w:r w:rsidR="00614A4C">
              <w:rPr>
                <w:webHidden/>
              </w:rPr>
              <w:fldChar w:fldCharType="separate"/>
            </w:r>
            <w:r w:rsidR="00614A4C">
              <w:rPr>
                <w:webHidden/>
              </w:rPr>
              <w:t>3</w:t>
            </w:r>
            <w:r w:rsidR="00614A4C">
              <w:rPr>
                <w:webHidden/>
              </w:rPr>
              <w:fldChar w:fldCharType="end"/>
            </w:r>
          </w:hyperlink>
        </w:p>
        <w:p w14:paraId="0EEAAFCF" w14:textId="49C36360" w:rsidR="00614A4C" w:rsidRDefault="00BA6C3E">
          <w:pPr>
            <w:pStyle w:val="Kazalovsebine2"/>
            <w:rPr>
              <w:rFonts w:asciiTheme="minorHAnsi" w:eastAsiaTheme="minorEastAsia" w:hAnsiTheme="minorHAnsi" w:cstheme="minorBidi"/>
            </w:rPr>
          </w:pPr>
          <w:hyperlink w:anchor="_Toc128388892" w:history="1">
            <w:r w:rsidR="00614A4C" w:rsidRPr="00FB30DD">
              <w:rPr>
                <w:rStyle w:val="Hiperpovezava"/>
              </w:rPr>
              <w:t>1.4 Faza obdelave</w:t>
            </w:r>
            <w:r w:rsidR="00614A4C">
              <w:rPr>
                <w:webHidden/>
              </w:rPr>
              <w:tab/>
            </w:r>
            <w:r w:rsidR="00614A4C">
              <w:rPr>
                <w:webHidden/>
              </w:rPr>
              <w:fldChar w:fldCharType="begin"/>
            </w:r>
            <w:r w:rsidR="00614A4C">
              <w:rPr>
                <w:webHidden/>
              </w:rPr>
              <w:instrText xml:space="preserve"> PAGEREF _Toc128388892 \h </w:instrText>
            </w:r>
            <w:r w:rsidR="00614A4C">
              <w:rPr>
                <w:webHidden/>
              </w:rPr>
            </w:r>
            <w:r w:rsidR="00614A4C">
              <w:rPr>
                <w:webHidden/>
              </w:rPr>
              <w:fldChar w:fldCharType="separate"/>
            </w:r>
            <w:r w:rsidR="00614A4C">
              <w:rPr>
                <w:webHidden/>
              </w:rPr>
              <w:t>3</w:t>
            </w:r>
            <w:r w:rsidR="00614A4C">
              <w:rPr>
                <w:webHidden/>
              </w:rPr>
              <w:fldChar w:fldCharType="end"/>
            </w:r>
          </w:hyperlink>
        </w:p>
        <w:p w14:paraId="5C67503F" w14:textId="2C0CD659" w:rsidR="00614A4C" w:rsidRDefault="00BA6C3E">
          <w:pPr>
            <w:pStyle w:val="Kazalovsebine1"/>
            <w:rPr>
              <w:rFonts w:asciiTheme="minorHAnsi" w:eastAsiaTheme="minorEastAsia" w:hAnsiTheme="minorHAnsi" w:cstheme="minorBidi"/>
              <w:b w:val="0"/>
              <w:caps w:val="0"/>
              <w:lang w:eastAsia="sl-SI"/>
            </w:rPr>
          </w:pPr>
          <w:hyperlink w:anchor="_Toc128388893" w:history="1">
            <w:r w:rsidR="00614A4C" w:rsidRPr="00FB30DD">
              <w:rPr>
                <w:rStyle w:val="Hiperpovezava"/>
              </w:rPr>
              <w:t>2  OPIS OBSTOJEČEGA STANJA</w:t>
            </w:r>
            <w:r w:rsidR="00614A4C">
              <w:rPr>
                <w:webHidden/>
              </w:rPr>
              <w:tab/>
            </w:r>
            <w:r w:rsidR="00614A4C">
              <w:rPr>
                <w:webHidden/>
              </w:rPr>
              <w:fldChar w:fldCharType="begin"/>
            </w:r>
            <w:r w:rsidR="00614A4C">
              <w:rPr>
                <w:webHidden/>
              </w:rPr>
              <w:instrText xml:space="preserve"> PAGEREF _Toc128388893 \h </w:instrText>
            </w:r>
            <w:r w:rsidR="00614A4C">
              <w:rPr>
                <w:webHidden/>
              </w:rPr>
            </w:r>
            <w:r w:rsidR="00614A4C">
              <w:rPr>
                <w:webHidden/>
              </w:rPr>
              <w:fldChar w:fldCharType="separate"/>
            </w:r>
            <w:r w:rsidR="00614A4C">
              <w:rPr>
                <w:webHidden/>
              </w:rPr>
              <w:t>3</w:t>
            </w:r>
            <w:r w:rsidR="00614A4C">
              <w:rPr>
                <w:webHidden/>
              </w:rPr>
              <w:fldChar w:fldCharType="end"/>
            </w:r>
          </w:hyperlink>
        </w:p>
        <w:p w14:paraId="027E55A2" w14:textId="1C3A3228" w:rsidR="00614A4C" w:rsidRDefault="00BA6C3E">
          <w:pPr>
            <w:pStyle w:val="Kazalovsebine2"/>
            <w:rPr>
              <w:rFonts w:asciiTheme="minorHAnsi" w:eastAsiaTheme="minorEastAsia" w:hAnsiTheme="minorHAnsi" w:cstheme="minorBidi"/>
            </w:rPr>
          </w:pPr>
          <w:hyperlink w:anchor="_Toc128388894" w:history="1">
            <w:r w:rsidR="00614A4C" w:rsidRPr="00FB30DD">
              <w:rPr>
                <w:rStyle w:val="Hiperpovezava"/>
              </w:rPr>
              <w:t>2.1 Opis obstoječega stanja</w:t>
            </w:r>
            <w:r w:rsidR="00614A4C">
              <w:rPr>
                <w:webHidden/>
              </w:rPr>
              <w:tab/>
            </w:r>
            <w:r w:rsidR="00614A4C">
              <w:rPr>
                <w:webHidden/>
              </w:rPr>
              <w:fldChar w:fldCharType="begin"/>
            </w:r>
            <w:r w:rsidR="00614A4C">
              <w:rPr>
                <w:webHidden/>
              </w:rPr>
              <w:instrText xml:space="preserve"> PAGEREF _Toc128388894 \h </w:instrText>
            </w:r>
            <w:r w:rsidR="00614A4C">
              <w:rPr>
                <w:webHidden/>
              </w:rPr>
            </w:r>
            <w:r w:rsidR="00614A4C">
              <w:rPr>
                <w:webHidden/>
              </w:rPr>
              <w:fldChar w:fldCharType="separate"/>
            </w:r>
            <w:r w:rsidR="00614A4C">
              <w:rPr>
                <w:webHidden/>
              </w:rPr>
              <w:t>3</w:t>
            </w:r>
            <w:r w:rsidR="00614A4C">
              <w:rPr>
                <w:webHidden/>
              </w:rPr>
              <w:fldChar w:fldCharType="end"/>
            </w:r>
          </w:hyperlink>
        </w:p>
        <w:p w14:paraId="43A7EC09" w14:textId="7461F948" w:rsidR="00614A4C" w:rsidRDefault="00BA6C3E">
          <w:pPr>
            <w:pStyle w:val="Kazalovsebine2"/>
            <w:rPr>
              <w:rFonts w:asciiTheme="minorHAnsi" w:eastAsiaTheme="minorEastAsia" w:hAnsiTheme="minorHAnsi" w:cstheme="minorBidi"/>
            </w:rPr>
          </w:pPr>
          <w:hyperlink w:anchor="_Toc128388895" w:history="1">
            <w:r w:rsidR="00614A4C" w:rsidRPr="00FB30DD">
              <w:rPr>
                <w:rStyle w:val="Hiperpovezava"/>
              </w:rPr>
              <w:t>2.2 Razpoložljiva dokumentacija</w:t>
            </w:r>
            <w:r w:rsidR="00614A4C">
              <w:rPr>
                <w:webHidden/>
              </w:rPr>
              <w:tab/>
            </w:r>
            <w:r w:rsidR="00614A4C">
              <w:rPr>
                <w:webHidden/>
              </w:rPr>
              <w:fldChar w:fldCharType="begin"/>
            </w:r>
            <w:r w:rsidR="00614A4C">
              <w:rPr>
                <w:webHidden/>
              </w:rPr>
              <w:instrText xml:space="preserve"> PAGEREF _Toc128388895 \h </w:instrText>
            </w:r>
            <w:r w:rsidR="00614A4C">
              <w:rPr>
                <w:webHidden/>
              </w:rPr>
            </w:r>
            <w:r w:rsidR="00614A4C">
              <w:rPr>
                <w:webHidden/>
              </w:rPr>
              <w:fldChar w:fldCharType="separate"/>
            </w:r>
            <w:r w:rsidR="00614A4C">
              <w:rPr>
                <w:webHidden/>
              </w:rPr>
              <w:t>5</w:t>
            </w:r>
            <w:r w:rsidR="00614A4C">
              <w:rPr>
                <w:webHidden/>
              </w:rPr>
              <w:fldChar w:fldCharType="end"/>
            </w:r>
          </w:hyperlink>
        </w:p>
        <w:p w14:paraId="1C16FA5A" w14:textId="0252A54C" w:rsidR="00614A4C" w:rsidRDefault="00BA6C3E">
          <w:pPr>
            <w:pStyle w:val="Kazalovsebine1"/>
            <w:rPr>
              <w:rFonts w:asciiTheme="minorHAnsi" w:eastAsiaTheme="minorEastAsia" w:hAnsiTheme="minorHAnsi" w:cstheme="minorBidi"/>
              <w:b w:val="0"/>
              <w:caps w:val="0"/>
              <w:lang w:eastAsia="sl-SI"/>
            </w:rPr>
          </w:pPr>
          <w:hyperlink w:anchor="_Toc128388896" w:history="1">
            <w:r w:rsidR="00614A4C" w:rsidRPr="00FB30DD">
              <w:rPr>
                <w:rStyle w:val="Hiperpovezava"/>
              </w:rPr>
              <w:t>3   ZBIRNO TEHNIČNO POROČILO</w:t>
            </w:r>
            <w:r w:rsidR="00614A4C">
              <w:rPr>
                <w:webHidden/>
              </w:rPr>
              <w:tab/>
            </w:r>
            <w:r w:rsidR="00614A4C">
              <w:rPr>
                <w:webHidden/>
              </w:rPr>
              <w:fldChar w:fldCharType="begin"/>
            </w:r>
            <w:r w:rsidR="00614A4C">
              <w:rPr>
                <w:webHidden/>
              </w:rPr>
              <w:instrText xml:space="preserve"> PAGEREF _Toc128388896 \h </w:instrText>
            </w:r>
            <w:r w:rsidR="00614A4C">
              <w:rPr>
                <w:webHidden/>
              </w:rPr>
            </w:r>
            <w:r w:rsidR="00614A4C">
              <w:rPr>
                <w:webHidden/>
              </w:rPr>
              <w:fldChar w:fldCharType="separate"/>
            </w:r>
            <w:r w:rsidR="00614A4C">
              <w:rPr>
                <w:webHidden/>
              </w:rPr>
              <w:t>5</w:t>
            </w:r>
            <w:r w:rsidR="00614A4C">
              <w:rPr>
                <w:webHidden/>
              </w:rPr>
              <w:fldChar w:fldCharType="end"/>
            </w:r>
          </w:hyperlink>
        </w:p>
        <w:p w14:paraId="388F1A73" w14:textId="39C74834" w:rsidR="00614A4C" w:rsidRDefault="00BA6C3E">
          <w:pPr>
            <w:pStyle w:val="Kazalovsebine2"/>
            <w:rPr>
              <w:rFonts w:asciiTheme="minorHAnsi" w:eastAsiaTheme="minorEastAsia" w:hAnsiTheme="minorHAnsi" w:cstheme="minorBidi"/>
            </w:rPr>
          </w:pPr>
          <w:hyperlink w:anchor="_Toc128388897" w:history="1">
            <w:r w:rsidR="00614A4C" w:rsidRPr="00FB30DD">
              <w:rPr>
                <w:rStyle w:val="Hiperpovezava"/>
              </w:rPr>
              <w:t>3.1 Splošno</w:t>
            </w:r>
            <w:r w:rsidR="00614A4C">
              <w:rPr>
                <w:webHidden/>
              </w:rPr>
              <w:tab/>
            </w:r>
            <w:r w:rsidR="00614A4C">
              <w:rPr>
                <w:webHidden/>
              </w:rPr>
              <w:fldChar w:fldCharType="begin"/>
            </w:r>
            <w:r w:rsidR="00614A4C">
              <w:rPr>
                <w:webHidden/>
              </w:rPr>
              <w:instrText xml:space="preserve"> PAGEREF _Toc128388897 \h </w:instrText>
            </w:r>
            <w:r w:rsidR="00614A4C">
              <w:rPr>
                <w:webHidden/>
              </w:rPr>
            </w:r>
            <w:r w:rsidR="00614A4C">
              <w:rPr>
                <w:webHidden/>
              </w:rPr>
              <w:fldChar w:fldCharType="separate"/>
            </w:r>
            <w:r w:rsidR="00614A4C">
              <w:rPr>
                <w:webHidden/>
              </w:rPr>
              <w:t>5</w:t>
            </w:r>
            <w:r w:rsidR="00614A4C">
              <w:rPr>
                <w:webHidden/>
              </w:rPr>
              <w:fldChar w:fldCharType="end"/>
            </w:r>
          </w:hyperlink>
        </w:p>
        <w:p w14:paraId="64F679C1" w14:textId="433FA767" w:rsidR="00614A4C" w:rsidRDefault="00BA6C3E">
          <w:pPr>
            <w:pStyle w:val="Kazalovsebine2"/>
            <w:rPr>
              <w:rFonts w:asciiTheme="minorHAnsi" w:eastAsiaTheme="minorEastAsia" w:hAnsiTheme="minorHAnsi" w:cstheme="minorBidi"/>
            </w:rPr>
          </w:pPr>
          <w:hyperlink w:anchor="_Toc128388898" w:history="1">
            <w:r w:rsidR="00614A4C" w:rsidRPr="00FB30DD">
              <w:rPr>
                <w:rStyle w:val="Hiperpovezava"/>
              </w:rPr>
              <w:t>3.2 Opis obstoječega stanja</w:t>
            </w:r>
            <w:r w:rsidR="00614A4C">
              <w:rPr>
                <w:webHidden/>
              </w:rPr>
              <w:tab/>
            </w:r>
            <w:r w:rsidR="00614A4C">
              <w:rPr>
                <w:webHidden/>
              </w:rPr>
              <w:fldChar w:fldCharType="begin"/>
            </w:r>
            <w:r w:rsidR="00614A4C">
              <w:rPr>
                <w:webHidden/>
              </w:rPr>
              <w:instrText xml:space="preserve"> PAGEREF _Toc128388898 \h </w:instrText>
            </w:r>
            <w:r w:rsidR="00614A4C">
              <w:rPr>
                <w:webHidden/>
              </w:rPr>
            </w:r>
            <w:r w:rsidR="00614A4C">
              <w:rPr>
                <w:webHidden/>
              </w:rPr>
              <w:fldChar w:fldCharType="separate"/>
            </w:r>
            <w:r w:rsidR="00614A4C">
              <w:rPr>
                <w:webHidden/>
              </w:rPr>
              <w:t>5</w:t>
            </w:r>
            <w:r w:rsidR="00614A4C">
              <w:rPr>
                <w:webHidden/>
              </w:rPr>
              <w:fldChar w:fldCharType="end"/>
            </w:r>
          </w:hyperlink>
        </w:p>
        <w:p w14:paraId="5EA9C1FE" w14:textId="7CE8D022" w:rsidR="00614A4C" w:rsidRDefault="00BA6C3E">
          <w:pPr>
            <w:pStyle w:val="Kazalovsebine2"/>
            <w:rPr>
              <w:rFonts w:asciiTheme="minorHAnsi" w:eastAsiaTheme="minorEastAsia" w:hAnsiTheme="minorHAnsi" w:cstheme="minorBidi"/>
            </w:rPr>
          </w:pPr>
          <w:hyperlink w:anchor="_Toc128388899" w:history="1">
            <w:r w:rsidR="00614A4C" w:rsidRPr="00FB30DD">
              <w:rPr>
                <w:rStyle w:val="Hiperpovezava"/>
              </w:rPr>
              <w:t>3.3 Prometni podatki</w:t>
            </w:r>
            <w:r w:rsidR="00614A4C">
              <w:rPr>
                <w:webHidden/>
              </w:rPr>
              <w:tab/>
            </w:r>
            <w:r w:rsidR="00614A4C">
              <w:rPr>
                <w:webHidden/>
              </w:rPr>
              <w:fldChar w:fldCharType="begin"/>
            </w:r>
            <w:r w:rsidR="00614A4C">
              <w:rPr>
                <w:webHidden/>
              </w:rPr>
              <w:instrText xml:space="preserve"> PAGEREF _Toc128388899 \h </w:instrText>
            </w:r>
            <w:r w:rsidR="00614A4C">
              <w:rPr>
                <w:webHidden/>
              </w:rPr>
            </w:r>
            <w:r w:rsidR="00614A4C">
              <w:rPr>
                <w:webHidden/>
              </w:rPr>
              <w:fldChar w:fldCharType="separate"/>
            </w:r>
            <w:r w:rsidR="00614A4C">
              <w:rPr>
                <w:webHidden/>
              </w:rPr>
              <w:t>5</w:t>
            </w:r>
            <w:r w:rsidR="00614A4C">
              <w:rPr>
                <w:webHidden/>
              </w:rPr>
              <w:fldChar w:fldCharType="end"/>
            </w:r>
          </w:hyperlink>
        </w:p>
        <w:p w14:paraId="31842828" w14:textId="55DABB9C" w:rsidR="00614A4C" w:rsidRDefault="00BA6C3E">
          <w:pPr>
            <w:pStyle w:val="Kazalovsebine2"/>
            <w:rPr>
              <w:rFonts w:asciiTheme="minorHAnsi" w:eastAsiaTheme="minorEastAsia" w:hAnsiTheme="minorHAnsi" w:cstheme="minorBidi"/>
            </w:rPr>
          </w:pPr>
          <w:hyperlink w:anchor="_Toc128388900" w:history="1">
            <w:r w:rsidR="00614A4C" w:rsidRPr="00FB30DD">
              <w:rPr>
                <w:rStyle w:val="Hiperpovezava"/>
              </w:rPr>
              <w:t>3.4 Tehnične rešitve</w:t>
            </w:r>
            <w:r w:rsidR="00614A4C">
              <w:rPr>
                <w:webHidden/>
              </w:rPr>
              <w:tab/>
            </w:r>
            <w:r w:rsidR="00614A4C">
              <w:rPr>
                <w:webHidden/>
              </w:rPr>
              <w:fldChar w:fldCharType="begin"/>
            </w:r>
            <w:r w:rsidR="00614A4C">
              <w:rPr>
                <w:webHidden/>
              </w:rPr>
              <w:instrText xml:space="preserve"> PAGEREF _Toc128388900 \h </w:instrText>
            </w:r>
            <w:r w:rsidR="00614A4C">
              <w:rPr>
                <w:webHidden/>
              </w:rPr>
            </w:r>
            <w:r w:rsidR="00614A4C">
              <w:rPr>
                <w:webHidden/>
              </w:rPr>
              <w:fldChar w:fldCharType="separate"/>
            </w:r>
            <w:r w:rsidR="00614A4C">
              <w:rPr>
                <w:webHidden/>
              </w:rPr>
              <w:t>5</w:t>
            </w:r>
            <w:r w:rsidR="00614A4C">
              <w:rPr>
                <w:webHidden/>
              </w:rPr>
              <w:fldChar w:fldCharType="end"/>
            </w:r>
          </w:hyperlink>
        </w:p>
        <w:p w14:paraId="36055C2D" w14:textId="0EDEDCEB" w:rsidR="00614A4C" w:rsidRDefault="00BA6C3E">
          <w:pPr>
            <w:pStyle w:val="Kazalovsebine1"/>
            <w:rPr>
              <w:rFonts w:asciiTheme="minorHAnsi" w:eastAsiaTheme="minorEastAsia" w:hAnsiTheme="minorHAnsi" w:cstheme="minorBidi"/>
              <w:b w:val="0"/>
              <w:caps w:val="0"/>
              <w:lang w:eastAsia="sl-SI"/>
            </w:rPr>
          </w:pPr>
          <w:hyperlink w:anchor="_Toc128388901" w:history="1">
            <w:r w:rsidR="00614A4C" w:rsidRPr="00FB30DD">
              <w:rPr>
                <w:rStyle w:val="Hiperpovezava"/>
              </w:rPr>
              <w:t>4 ORGANIZACIJA DELA</w:t>
            </w:r>
            <w:r w:rsidR="00614A4C">
              <w:rPr>
                <w:webHidden/>
              </w:rPr>
              <w:tab/>
            </w:r>
            <w:r w:rsidR="00614A4C">
              <w:rPr>
                <w:webHidden/>
              </w:rPr>
              <w:fldChar w:fldCharType="begin"/>
            </w:r>
            <w:r w:rsidR="00614A4C">
              <w:rPr>
                <w:webHidden/>
              </w:rPr>
              <w:instrText xml:space="preserve"> PAGEREF _Toc128388901 \h </w:instrText>
            </w:r>
            <w:r w:rsidR="00614A4C">
              <w:rPr>
                <w:webHidden/>
              </w:rPr>
            </w:r>
            <w:r w:rsidR="00614A4C">
              <w:rPr>
                <w:webHidden/>
              </w:rPr>
              <w:fldChar w:fldCharType="separate"/>
            </w:r>
            <w:r w:rsidR="00614A4C">
              <w:rPr>
                <w:webHidden/>
              </w:rPr>
              <w:t>8</w:t>
            </w:r>
            <w:r w:rsidR="00614A4C">
              <w:rPr>
                <w:webHidden/>
              </w:rPr>
              <w:fldChar w:fldCharType="end"/>
            </w:r>
          </w:hyperlink>
        </w:p>
        <w:p w14:paraId="06ADF56E" w14:textId="7C0A827D" w:rsidR="00614A4C" w:rsidRDefault="00BA6C3E">
          <w:pPr>
            <w:pStyle w:val="Kazalovsebine1"/>
            <w:rPr>
              <w:rFonts w:asciiTheme="minorHAnsi" w:eastAsiaTheme="minorEastAsia" w:hAnsiTheme="minorHAnsi" w:cstheme="minorBidi"/>
              <w:b w:val="0"/>
              <w:caps w:val="0"/>
              <w:lang w:eastAsia="sl-SI"/>
            </w:rPr>
          </w:pPr>
          <w:hyperlink w:anchor="_Toc128388902" w:history="1">
            <w:r w:rsidR="00614A4C" w:rsidRPr="00FB30DD">
              <w:rPr>
                <w:rStyle w:val="Hiperpovezava"/>
              </w:rPr>
              <w:t>5 SPLOŠNI TEHNIČNI POGOJI ZA IZVEDBO DEL</w:t>
            </w:r>
            <w:r w:rsidR="00614A4C">
              <w:rPr>
                <w:webHidden/>
              </w:rPr>
              <w:tab/>
            </w:r>
            <w:r w:rsidR="00614A4C">
              <w:rPr>
                <w:webHidden/>
              </w:rPr>
              <w:fldChar w:fldCharType="begin"/>
            </w:r>
            <w:r w:rsidR="00614A4C">
              <w:rPr>
                <w:webHidden/>
              </w:rPr>
              <w:instrText xml:space="preserve"> PAGEREF _Toc128388902 \h </w:instrText>
            </w:r>
            <w:r w:rsidR="00614A4C">
              <w:rPr>
                <w:webHidden/>
              </w:rPr>
            </w:r>
            <w:r w:rsidR="00614A4C">
              <w:rPr>
                <w:webHidden/>
              </w:rPr>
              <w:fldChar w:fldCharType="separate"/>
            </w:r>
            <w:r w:rsidR="00614A4C">
              <w:rPr>
                <w:webHidden/>
              </w:rPr>
              <w:t>9</w:t>
            </w:r>
            <w:r w:rsidR="00614A4C">
              <w:rPr>
                <w:webHidden/>
              </w:rPr>
              <w:fldChar w:fldCharType="end"/>
            </w:r>
          </w:hyperlink>
        </w:p>
        <w:p w14:paraId="5AAD3096" w14:textId="52958080" w:rsidR="00614A4C" w:rsidRDefault="00BA6C3E">
          <w:pPr>
            <w:pStyle w:val="Kazalovsebine2"/>
            <w:rPr>
              <w:rFonts w:asciiTheme="minorHAnsi" w:eastAsiaTheme="minorEastAsia" w:hAnsiTheme="minorHAnsi" w:cstheme="minorBidi"/>
            </w:rPr>
          </w:pPr>
          <w:hyperlink w:anchor="_Toc128388903" w:history="1">
            <w:r w:rsidR="00614A4C" w:rsidRPr="00FB30DD">
              <w:rPr>
                <w:rStyle w:val="Hiperpovezava"/>
              </w:rPr>
              <w:t>5.1 Tehnični predpisi</w:t>
            </w:r>
            <w:r w:rsidR="00614A4C">
              <w:rPr>
                <w:webHidden/>
              </w:rPr>
              <w:tab/>
            </w:r>
            <w:r w:rsidR="00614A4C">
              <w:rPr>
                <w:webHidden/>
              </w:rPr>
              <w:fldChar w:fldCharType="begin"/>
            </w:r>
            <w:r w:rsidR="00614A4C">
              <w:rPr>
                <w:webHidden/>
              </w:rPr>
              <w:instrText xml:space="preserve"> PAGEREF _Toc128388903 \h </w:instrText>
            </w:r>
            <w:r w:rsidR="00614A4C">
              <w:rPr>
                <w:webHidden/>
              </w:rPr>
            </w:r>
            <w:r w:rsidR="00614A4C">
              <w:rPr>
                <w:webHidden/>
              </w:rPr>
              <w:fldChar w:fldCharType="separate"/>
            </w:r>
            <w:r w:rsidR="00614A4C">
              <w:rPr>
                <w:webHidden/>
              </w:rPr>
              <w:t>9</w:t>
            </w:r>
            <w:r w:rsidR="00614A4C">
              <w:rPr>
                <w:webHidden/>
              </w:rPr>
              <w:fldChar w:fldCharType="end"/>
            </w:r>
          </w:hyperlink>
        </w:p>
        <w:p w14:paraId="412DCA1A" w14:textId="6BC37259" w:rsidR="00614A4C" w:rsidRDefault="00BA6C3E">
          <w:pPr>
            <w:pStyle w:val="Kazalovsebine2"/>
            <w:rPr>
              <w:rFonts w:asciiTheme="minorHAnsi" w:eastAsiaTheme="minorEastAsia" w:hAnsiTheme="minorHAnsi" w:cstheme="minorBidi"/>
            </w:rPr>
          </w:pPr>
          <w:hyperlink w:anchor="_Toc128388904" w:history="1">
            <w:r w:rsidR="00614A4C" w:rsidRPr="00FB30DD">
              <w:rPr>
                <w:rStyle w:val="Hiperpovezava"/>
              </w:rPr>
              <w:t>5.2 Tehnološki elaborat</w:t>
            </w:r>
            <w:r w:rsidR="00614A4C">
              <w:rPr>
                <w:webHidden/>
              </w:rPr>
              <w:tab/>
            </w:r>
            <w:r w:rsidR="00614A4C">
              <w:rPr>
                <w:webHidden/>
              </w:rPr>
              <w:fldChar w:fldCharType="begin"/>
            </w:r>
            <w:r w:rsidR="00614A4C">
              <w:rPr>
                <w:webHidden/>
              </w:rPr>
              <w:instrText xml:space="preserve"> PAGEREF _Toc128388904 \h </w:instrText>
            </w:r>
            <w:r w:rsidR="00614A4C">
              <w:rPr>
                <w:webHidden/>
              </w:rPr>
            </w:r>
            <w:r w:rsidR="00614A4C">
              <w:rPr>
                <w:webHidden/>
              </w:rPr>
              <w:fldChar w:fldCharType="separate"/>
            </w:r>
            <w:r w:rsidR="00614A4C">
              <w:rPr>
                <w:webHidden/>
              </w:rPr>
              <w:t>11</w:t>
            </w:r>
            <w:r w:rsidR="00614A4C">
              <w:rPr>
                <w:webHidden/>
              </w:rPr>
              <w:fldChar w:fldCharType="end"/>
            </w:r>
          </w:hyperlink>
        </w:p>
        <w:p w14:paraId="14AF1898" w14:textId="6655D98E" w:rsidR="00614A4C" w:rsidRDefault="00BA6C3E">
          <w:pPr>
            <w:pStyle w:val="Kazalovsebine2"/>
            <w:rPr>
              <w:rFonts w:asciiTheme="minorHAnsi" w:eastAsiaTheme="minorEastAsia" w:hAnsiTheme="minorHAnsi" w:cstheme="minorBidi"/>
            </w:rPr>
          </w:pPr>
          <w:hyperlink w:anchor="_Toc128388905" w:history="1">
            <w:r w:rsidR="00614A4C" w:rsidRPr="00FB30DD">
              <w:rPr>
                <w:rStyle w:val="Hiperpovezava"/>
              </w:rPr>
              <w:t>5.3 Trajne deponije</w:t>
            </w:r>
            <w:r w:rsidR="00614A4C">
              <w:rPr>
                <w:webHidden/>
              </w:rPr>
              <w:tab/>
            </w:r>
            <w:r w:rsidR="00614A4C">
              <w:rPr>
                <w:webHidden/>
              </w:rPr>
              <w:fldChar w:fldCharType="begin"/>
            </w:r>
            <w:r w:rsidR="00614A4C">
              <w:rPr>
                <w:webHidden/>
              </w:rPr>
              <w:instrText xml:space="preserve"> PAGEREF _Toc128388905 \h </w:instrText>
            </w:r>
            <w:r w:rsidR="00614A4C">
              <w:rPr>
                <w:webHidden/>
              </w:rPr>
            </w:r>
            <w:r w:rsidR="00614A4C">
              <w:rPr>
                <w:webHidden/>
              </w:rPr>
              <w:fldChar w:fldCharType="separate"/>
            </w:r>
            <w:r w:rsidR="00614A4C">
              <w:rPr>
                <w:webHidden/>
              </w:rPr>
              <w:t>20</w:t>
            </w:r>
            <w:r w:rsidR="00614A4C">
              <w:rPr>
                <w:webHidden/>
              </w:rPr>
              <w:fldChar w:fldCharType="end"/>
            </w:r>
          </w:hyperlink>
        </w:p>
        <w:p w14:paraId="1C4F4E32" w14:textId="29352495" w:rsidR="00614A4C" w:rsidRDefault="00BA6C3E">
          <w:pPr>
            <w:pStyle w:val="Kazalovsebine2"/>
            <w:rPr>
              <w:rFonts w:asciiTheme="minorHAnsi" w:eastAsiaTheme="minorEastAsia" w:hAnsiTheme="minorHAnsi" w:cstheme="minorBidi"/>
            </w:rPr>
          </w:pPr>
          <w:hyperlink w:anchor="_Toc128388906" w:history="1">
            <w:r w:rsidR="00614A4C" w:rsidRPr="00FB30DD">
              <w:rPr>
                <w:rStyle w:val="Hiperpovezava"/>
              </w:rPr>
              <w:t>5.4 Mehanizacija, orodja in ostala oprema</w:t>
            </w:r>
            <w:r w:rsidR="00614A4C">
              <w:rPr>
                <w:webHidden/>
              </w:rPr>
              <w:tab/>
            </w:r>
            <w:r w:rsidR="00614A4C">
              <w:rPr>
                <w:webHidden/>
              </w:rPr>
              <w:fldChar w:fldCharType="begin"/>
            </w:r>
            <w:r w:rsidR="00614A4C">
              <w:rPr>
                <w:webHidden/>
              </w:rPr>
              <w:instrText xml:space="preserve"> PAGEREF _Toc128388906 \h </w:instrText>
            </w:r>
            <w:r w:rsidR="00614A4C">
              <w:rPr>
                <w:webHidden/>
              </w:rPr>
            </w:r>
            <w:r w:rsidR="00614A4C">
              <w:rPr>
                <w:webHidden/>
              </w:rPr>
              <w:fldChar w:fldCharType="separate"/>
            </w:r>
            <w:r w:rsidR="00614A4C">
              <w:rPr>
                <w:webHidden/>
              </w:rPr>
              <w:t>20</w:t>
            </w:r>
            <w:r w:rsidR="00614A4C">
              <w:rPr>
                <w:webHidden/>
              </w:rPr>
              <w:fldChar w:fldCharType="end"/>
            </w:r>
          </w:hyperlink>
        </w:p>
        <w:p w14:paraId="297798E0" w14:textId="7A82C143" w:rsidR="00614A4C" w:rsidRDefault="00BA6C3E">
          <w:pPr>
            <w:pStyle w:val="Kazalovsebine2"/>
            <w:rPr>
              <w:rFonts w:asciiTheme="minorHAnsi" w:eastAsiaTheme="minorEastAsia" w:hAnsiTheme="minorHAnsi" w:cstheme="minorBidi"/>
            </w:rPr>
          </w:pPr>
          <w:hyperlink w:anchor="_Toc128388907" w:history="1">
            <w:r w:rsidR="00614A4C" w:rsidRPr="00FB30DD">
              <w:rPr>
                <w:rStyle w:val="Hiperpovezava"/>
              </w:rPr>
              <w:t>5.5 Preverjanje in vrednotenje kakovosti</w:t>
            </w:r>
            <w:r w:rsidR="00614A4C">
              <w:rPr>
                <w:webHidden/>
              </w:rPr>
              <w:tab/>
            </w:r>
            <w:r w:rsidR="00614A4C">
              <w:rPr>
                <w:webHidden/>
              </w:rPr>
              <w:fldChar w:fldCharType="begin"/>
            </w:r>
            <w:r w:rsidR="00614A4C">
              <w:rPr>
                <w:webHidden/>
              </w:rPr>
              <w:instrText xml:space="preserve"> PAGEREF _Toc128388907 \h </w:instrText>
            </w:r>
            <w:r w:rsidR="00614A4C">
              <w:rPr>
                <w:webHidden/>
              </w:rPr>
            </w:r>
            <w:r w:rsidR="00614A4C">
              <w:rPr>
                <w:webHidden/>
              </w:rPr>
              <w:fldChar w:fldCharType="separate"/>
            </w:r>
            <w:r w:rsidR="00614A4C">
              <w:rPr>
                <w:webHidden/>
              </w:rPr>
              <w:t>20</w:t>
            </w:r>
            <w:r w:rsidR="00614A4C">
              <w:rPr>
                <w:webHidden/>
              </w:rPr>
              <w:fldChar w:fldCharType="end"/>
            </w:r>
          </w:hyperlink>
        </w:p>
        <w:p w14:paraId="6C309281" w14:textId="70969DFB" w:rsidR="00614A4C" w:rsidRDefault="00BA6C3E">
          <w:pPr>
            <w:pStyle w:val="Kazalovsebine2"/>
            <w:rPr>
              <w:rFonts w:asciiTheme="minorHAnsi" w:eastAsiaTheme="minorEastAsia" w:hAnsiTheme="minorHAnsi" w:cstheme="minorBidi"/>
            </w:rPr>
          </w:pPr>
          <w:hyperlink w:anchor="_Toc128388908" w:history="1">
            <w:r w:rsidR="00614A4C" w:rsidRPr="00FB30DD">
              <w:rPr>
                <w:rStyle w:val="Hiperpovezava"/>
              </w:rPr>
              <w:t>5.6 Osnove za statistično vrednotenje kakovosti</w:t>
            </w:r>
            <w:r w:rsidR="00614A4C">
              <w:rPr>
                <w:webHidden/>
              </w:rPr>
              <w:tab/>
            </w:r>
            <w:r w:rsidR="00614A4C">
              <w:rPr>
                <w:webHidden/>
              </w:rPr>
              <w:fldChar w:fldCharType="begin"/>
            </w:r>
            <w:r w:rsidR="00614A4C">
              <w:rPr>
                <w:webHidden/>
              </w:rPr>
              <w:instrText xml:space="preserve"> PAGEREF _Toc128388908 \h </w:instrText>
            </w:r>
            <w:r w:rsidR="00614A4C">
              <w:rPr>
                <w:webHidden/>
              </w:rPr>
            </w:r>
            <w:r w:rsidR="00614A4C">
              <w:rPr>
                <w:webHidden/>
              </w:rPr>
              <w:fldChar w:fldCharType="separate"/>
            </w:r>
            <w:r w:rsidR="00614A4C">
              <w:rPr>
                <w:webHidden/>
              </w:rPr>
              <w:t>23</w:t>
            </w:r>
            <w:r w:rsidR="00614A4C">
              <w:rPr>
                <w:webHidden/>
              </w:rPr>
              <w:fldChar w:fldCharType="end"/>
            </w:r>
          </w:hyperlink>
        </w:p>
        <w:p w14:paraId="1E71437F" w14:textId="7CF23E04" w:rsidR="00614A4C" w:rsidRDefault="00BA6C3E">
          <w:pPr>
            <w:pStyle w:val="Kazalovsebine2"/>
            <w:rPr>
              <w:rFonts w:asciiTheme="minorHAnsi" w:eastAsiaTheme="minorEastAsia" w:hAnsiTheme="minorHAnsi" w:cstheme="minorBidi"/>
            </w:rPr>
          </w:pPr>
          <w:hyperlink w:anchor="_Toc128388909" w:history="1">
            <w:r w:rsidR="00614A4C" w:rsidRPr="00FB30DD">
              <w:rPr>
                <w:rStyle w:val="Hiperpovezava"/>
              </w:rPr>
              <w:t>5.7 Kakovostni prevzem materialov, proizvodov in opreme</w:t>
            </w:r>
            <w:r w:rsidR="00614A4C">
              <w:rPr>
                <w:webHidden/>
              </w:rPr>
              <w:tab/>
            </w:r>
            <w:r w:rsidR="00614A4C">
              <w:rPr>
                <w:webHidden/>
              </w:rPr>
              <w:fldChar w:fldCharType="begin"/>
            </w:r>
            <w:r w:rsidR="00614A4C">
              <w:rPr>
                <w:webHidden/>
              </w:rPr>
              <w:instrText xml:space="preserve"> PAGEREF _Toc128388909 \h </w:instrText>
            </w:r>
            <w:r w:rsidR="00614A4C">
              <w:rPr>
                <w:webHidden/>
              </w:rPr>
            </w:r>
            <w:r w:rsidR="00614A4C">
              <w:rPr>
                <w:webHidden/>
              </w:rPr>
              <w:fldChar w:fldCharType="separate"/>
            </w:r>
            <w:r w:rsidR="00614A4C">
              <w:rPr>
                <w:webHidden/>
              </w:rPr>
              <w:t>25</w:t>
            </w:r>
            <w:r w:rsidR="00614A4C">
              <w:rPr>
                <w:webHidden/>
              </w:rPr>
              <w:fldChar w:fldCharType="end"/>
            </w:r>
          </w:hyperlink>
        </w:p>
        <w:p w14:paraId="7A371083" w14:textId="45308C4D" w:rsidR="00614A4C" w:rsidRDefault="00BA6C3E">
          <w:pPr>
            <w:pStyle w:val="Kazalovsebine2"/>
            <w:rPr>
              <w:rFonts w:asciiTheme="minorHAnsi" w:eastAsiaTheme="minorEastAsia" w:hAnsiTheme="minorHAnsi" w:cstheme="minorBidi"/>
            </w:rPr>
          </w:pPr>
          <w:hyperlink w:anchor="_Toc128388910" w:history="1">
            <w:r w:rsidR="00614A4C" w:rsidRPr="00FB30DD">
              <w:rPr>
                <w:rStyle w:val="Hiperpovezava"/>
              </w:rPr>
              <w:t>5.8 Dokumentacija</w:t>
            </w:r>
            <w:r w:rsidR="00614A4C">
              <w:rPr>
                <w:webHidden/>
              </w:rPr>
              <w:tab/>
            </w:r>
            <w:r w:rsidR="00614A4C">
              <w:rPr>
                <w:webHidden/>
              </w:rPr>
              <w:fldChar w:fldCharType="begin"/>
            </w:r>
            <w:r w:rsidR="00614A4C">
              <w:rPr>
                <w:webHidden/>
              </w:rPr>
              <w:instrText xml:space="preserve"> PAGEREF _Toc128388910 \h </w:instrText>
            </w:r>
            <w:r w:rsidR="00614A4C">
              <w:rPr>
                <w:webHidden/>
              </w:rPr>
            </w:r>
            <w:r w:rsidR="00614A4C">
              <w:rPr>
                <w:webHidden/>
              </w:rPr>
              <w:fldChar w:fldCharType="separate"/>
            </w:r>
            <w:r w:rsidR="00614A4C">
              <w:rPr>
                <w:webHidden/>
              </w:rPr>
              <w:t>27</w:t>
            </w:r>
            <w:r w:rsidR="00614A4C">
              <w:rPr>
                <w:webHidden/>
              </w:rPr>
              <w:fldChar w:fldCharType="end"/>
            </w:r>
          </w:hyperlink>
        </w:p>
        <w:p w14:paraId="2D816654" w14:textId="38F68E08" w:rsidR="00614A4C" w:rsidRDefault="00BA6C3E">
          <w:pPr>
            <w:pStyle w:val="Kazalovsebine2"/>
            <w:rPr>
              <w:rFonts w:asciiTheme="minorHAnsi" w:eastAsiaTheme="minorEastAsia" w:hAnsiTheme="minorHAnsi" w:cstheme="minorBidi"/>
            </w:rPr>
          </w:pPr>
          <w:hyperlink w:anchor="_Toc128388911" w:history="1">
            <w:r w:rsidR="00614A4C" w:rsidRPr="00FB30DD">
              <w:rPr>
                <w:rStyle w:val="Hiperpovezava"/>
              </w:rPr>
              <w:t>5.9 Priloge</w:t>
            </w:r>
            <w:r w:rsidR="00614A4C">
              <w:rPr>
                <w:webHidden/>
              </w:rPr>
              <w:tab/>
            </w:r>
            <w:r w:rsidR="00614A4C">
              <w:rPr>
                <w:webHidden/>
              </w:rPr>
              <w:fldChar w:fldCharType="begin"/>
            </w:r>
            <w:r w:rsidR="00614A4C">
              <w:rPr>
                <w:webHidden/>
              </w:rPr>
              <w:instrText xml:space="preserve"> PAGEREF _Toc128388911 \h </w:instrText>
            </w:r>
            <w:r w:rsidR="00614A4C">
              <w:rPr>
                <w:webHidden/>
              </w:rPr>
            </w:r>
            <w:r w:rsidR="00614A4C">
              <w:rPr>
                <w:webHidden/>
              </w:rPr>
              <w:fldChar w:fldCharType="separate"/>
            </w:r>
            <w:r w:rsidR="00614A4C">
              <w:rPr>
                <w:webHidden/>
              </w:rPr>
              <w:t>29</w:t>
            </w:r>
            <w:r w:rsidR="00614A4C">
              <w:rPr>
                <w:webHidden/>
              </w:rPr>
              <w:fldChar w:fldCharType="end"/>
            </w:r>
          </w:hyperlink>
        </w:p>
        <w:p w14:paraId="7F690BCB" w14:textId="042783E7" w:rsidR="0015679D" w:rsidRPr="00192173" w:rsidRDefault="0015679D">
          <w:pPr>
            <w:rPr>
              <w:rFonts w:cstheme="minorHAnsi"/>
              <w:sz w:val="20"/>
              <w:szCs w:val="20"/>
            </w:rPr>
          </w:pPr>
          <w:r w:rsidRPr="000332A5">
            <w:rPr>
              <w:rFonts w:cstheme="minorHAnsi"/>
              <w:b/>
              <w:bCs/>
              <w:sz w:val="20"/>
              <w:szCs w:val="20"/>
            </w:rPr>
            <w:fldChar w:fldCharType="end"/>
          </w:r>
        </w:p>
      </w:sdtContent>
    </w:sdt>
    <w:p w14:paraId="38C09EEC" w14:textId="4D83805B" w:rsidR="008425EC" w:rsidRPr="00192173" w:rsidRDefault="0015679D" w:rsidP="008425EC">
      <w:pPr>
        <w:rPr>
          <w:rFonts w:cstheme="minorHAnsi"/>
          <w:b/>
          <w:sz w:val="20"/>
          <w:szCs w:val="20"/>
        </w:rPr>
      </w:pPr>
      <w:r w:rsidRPr="00192173">
        <w:rPr>
          <w:rFonts w:cstheme="minorHAnsi"/>
          <w:b/>
          <w:sz w:val="20"/>
          <w:szCs w:val="20"/>
        </w:rPr>
        <w:br w:type="page"/>
      </w:r>
    </w:p>
    <w:p w14:paraId="509D8CF0" w14:textId="77777777" w:rsidR="008425EC" w:rsidRPr="008B4A6A" w:rsidRDefault="008425EC" w:rsidP="00642ABB">
      <w:pPr>
        <w:pStyle w:val="Naslov1"/>
        <w:jc w:val="both"/>
        <w:rPr>
          <w:sz w:val="22"/>
        </w:rPr>
      </w:pPr>
      <w:bookmarkStart w:id="0" w:name="_Toc128388888"/>
      <w:proofErr w:type="gramStart"/>
      <w:r w:rsidRPr="008B4A6A">
        <w:rPr>
          <w:sz w:val="22"/>
        </w:rPr>
        <w:lastRenderedPageBreak/>
        <w:t xml:space="preserve">1  </w:t>
      </w:r>
      <w:proofErr w:type="gramEnd"/>
      <w:r w:rsidRPr="008B4A6A">
        <w:rPr>
          <w:sz w:val="22"/>
        </w:rPr>
        <w:t>SPLOŠNI PODATKI</w:t>
      </w:r>
      <w:bookmarkEnd w:id="0"/>
    </w:p>
    <w:p w14:paraId="4734BEC9" w14:textId="5C62EC59" w:rsidR="008425EC" w:rsidRPr="008B4A6A" w:rsidRDefault="008425EC" w:rsidP="00642ABB">
      <w:pPr>
        <w:pStyle w:val="Podnaslov"/>
        <w:jc w:val="both"/>
      </w:pPr>
      <w:bookmarkStart w:id="1" w:name="_Toc128388889"/>
      <w:r w:rsidRPr="008B4A6A">
        <w:t xml:space="preserve">1.1 </w:t>
      </w:r>
      <w:r w:rsidR="0015679D" w:rsidRPr="008B4A6A">
        <w:t>Naročnik</w:t>
      </w:r>
      <w:bookmarkEnd w:id="1"/>
    </w:p>
    <w:p w14:paraId="4D87F890" w14:textId="0C061FF3" w:rsidR="008425EC" w:rsidRPr="00192173" w:rsidRDefault="008425EC" w:rsidP="00642ABB">
      <w:pPr>
        <w:jc w:val="both"/>
        <w:rPr>
          <w:rFonts w:cstheme="minorHAnsi"/>
          <w:sz w:val="20"/>
          <w:szCs w:val="20"/>
        </w:rPr>
      </w:pPr>
      <w:r w:rsidRPr="00192173">
        <w:rPr>
          <w:rFonts w:cstheme="minorHAnsi"/>
          <w:sz w:val="20"/>
          <w:szCs w:val="20"/>
        </w:rPr>
        <w:t xml:space="preserve">Naročnik javnega naročila je Republika Slovenija, Ministrstvo za infrastrukturo, Direkcija Republike Slovenije za infrastrukturo, </w:t>
      </w:r>
      <w:r w:rsidR="00C72DC3">
        <w:rPr>
          <w:rFonts w:cstheme="minorHAnsi"/>
          <w:sz w:val="20"/>
          <w:szCs w:val="20"/>
        </w:rPr>
        <w:t>Hajdrihova ulica 2a</w:t>
      </w:r>
      <w:r w:rsidRPr="00192173">
        <w:rPr>
          <w:rFonts w:cstheme="minorHAnsi"/>
          <w:sz w:val="20"/>
          <w:szCs w:val="20"/>
        </w:rPr>
        <w:t>, 1000 Ljubljana</w:t>
      </w:r>
    </w:p>
    <w:p w14:paraId="74579A74" w14:textId="4EE25851" w:rsidR="008425EC" w:rsidRPr="008B4A6A" w:rsidRDefault="008425EC" w:rsidP="00642ABB">
      <w:pPr>
        <w:pStyle w:val="Podnaslov"/>
        <w:jc w:val="both"/>
      </w:pPr>
      <w:bookmarkStart w:id="2" w:name="_Toc128388890"/>
      <w:r w:rsidRPr="008B4A6A">
        <w:t xml:space="preserve">1.2 </w:t>
      </w:r>
      <w:r w:rsidR="0015679D" w:rsidRPr="008B4A6A">
        <w:t>Naziv projekta</w:t>
      </w:r>
      <w:bookmarkEnd w:id="2"/>
    </w:p>
    <w:p w14:paraId="3248A7C7" w14:textId="4B349860" w:rsidR="008B4A6A" w:rsidRPr="00192173" w:rsidRDefault="00422827" w:rsidP="00642ABB">
      <w:pPr>
        <w:spacing w:before="60" w:after="0" w:line="240" w:lineRule="auto"/>
        <w:jc w:val="both"/>
        <w:outlineLvl w:val="4"/>
        <w:rPr>
          <w:rFonts w:cstheme="minorHAnsi"/>
          <w:sz w:val="20"/>
          <w:szCs w:val="20"/>
        </w:rPr>
      </w:pPr>
      <w:r w:rsidRPr="00422827">
        <w:rPr>
          <w:rFonts w:cstheme="minorHAnsi"/>
          <w:sz w:val="20"/>
          <w:szCs w:val="20"/>
        </w:rPr>
        <w:t>Ureditev cest zaradi ukinitve nivojskih prehodov Levec 1, Levec 2 in Levec 3 na železniški progi št. 31 Celje - Velenje</w:t>
      </w:r>
    </w:p>
    <w:p w14:paraId="6021B841" w14:textId="4117F36C" w:rsidR="006E608A" w:rsidRPr="008B4A6A" w:rsidRDefault="008425EC" w:rsidP="00642ABB">
      <w:pPr>
        <w:pStyle w:val="Podnaslov"/>
        <w:jc w:val="both"/>
      </w:pPr>
      <w:bookmarkStart w:id="3" w:name="_Toc128388891"/>
      <w:r w:rsidRPr="008B4A6A">
        <w:t xml:space="preserve">1.3 </w:t>
      </w:r>
      <w:r w:rsidR="006E608A" w:rsidRPr="008B4A6A">
        <w:t>Lokacija</w:t>
      </w:r>
      <w:bookmarkEnd w:id="3"/>
    </w:p>
    <w:p w14:paraId="22A1E3F6" w14:textId="37B31016" w:rsidR="006E608A" w:rsidRPr="000316C2" w:rsidRDefault="006E608A" w:rsidP="00642ABB">
      <w:pPr>
        <w:jc w:val="both"/>
        <w:rPr>
          <w:sz w:val="20"/>
        </w:rPr>
      </w:pPr>
      <w:r w:rsidRPr="001F324E">
        <w:rPr>
          <w:i/>
          <w:sz w:val="20"/>
          <w:u w:val="single"/>
        </w:rPr>
        <w:t>Trajni poseg</w:t>
      </w:r>
      <w:r w:rsidRPr="000316C2">
        <w:rPr>
          <w:sz w:val="20"/>
        </w:rPr>
        <w:t>:</w:t>
      </w:r>
    </w:p>
    <w:p w14:paraId="6B7CECEA" w14:textId="7836EB3D" w:rsidR="006E608A" w:rsidRDefault="006E608A" w:rsidP="00642ABB">
      <w:pPr>
        <w:jc w:val="both"/>
        <w:rPr>
          <w:sz w:val="20"/>
        </w:rPr>
      </w:pPr>
      <w:proofErr w:type="gramStart"/>
      <w:r w:rsidRPr="006E608A">
        <w:rPr>
          <w:sz w:val="20"/>
        </w:rPr>
        <w:t>k.</w:t>
      </w:r>
      <w:proofErr w:type="gramEnd"/>
      <w:r w:rsidRPr="006E608A">
        <w:rPr>
          <w:sz w:val="20"/>
        </w:rPr>
        <w:t>o. Levec:</w:t>
      </w:r>
    </w:p>
    <w:p w14:paraId="6DEB7DBE" w14:textId="411D5275" w:rsidR="006E608A" w:rsidRDefault="006E608A" w:rsidP="00642ABB">
      <w:pPr>
        <w:jc w:val="both"/>
        <w:rPr>
          <w:sz w:val="20"/>
        </w:rPr>
      </w:pPr>
      <w:r>
        <w:rPr>
          <w:sz w:val="20"/>
        </w:rPr>
        <w:t xml:space="preserve">13/2, 14/1, 15/2, 18/1, 19/2, 1495/2, 37/3, 35/2, 197/1, 38/2, 196, 193, 1494, 192, 191, 175, 176, </w:t>
      </w:r>
      <w:r w:rsidR="006E0421">
        <w:rPr>
          <w:sz w:val="20"/>
        </w:rPr>
        <w:t>1493/</w:t>
      </w:r>
      <w:r w:rsidR="00FE08D5">
        <w:rPr>
          <w:sz w:val="20"/>
        </w:rPr>
        <w:t>1</w:t>
      </w:r>
      <w:r w:rsidR="006E0421">
        <w:rPr>
          <w:sz w:val="20"/>
        </w:rPr>
        <w:t xml:space="preserve">, </w:t>
      </w:r>
      <w:r>
        <w:rPr>
          <w:sz w:val="20"/>
        </w:rPr>
        <w:t>1493/2, 143, 141, 139/1, 136/1</w:t>
      </w:r>
      <w:r w:rsidR="006E0421">
        <w:rPr>
          <w:sz w:val="20"/>
        </w:rPr>
        <w:t>, 1509, 131, 123/1, 123/2</w:t>
      </w:r>
    </w:p>
    <w:p w14:paraId="751D2775" w14:textId="10FEC038" w:rsidR="006E608A" w:rsidRPr="00600569" w:rsidRDefault="006E608A" w:rsidP="00642ABB">
      <w:pPr>
        <w:jc w:val="both"/>
        <w:rPr>
          <w:sz w:val="20"/>
        </w:rPr>
      </w:pPr>
      <w:proofErr w:type="gramStart"/>
      <w:r w:rsidRPr="00600569">
        <w:rPr>
          <w:sz w:val="20"/>
        </w:rPr>
        <w:t>k.</w:t>
      </w:r>
      <w:proofErr w:type="gramEnd"/>
      <w:r w:rsidRPr="00600569">
        <w:rPr>
          <w:sz w:val="20"/>
        </w:rPr>
        <w:t>o. Medlog:</w:t>
      </w:r>
    </w:p>
    <w:p w14:paraId="107FFAC4" w14:textId="763817ED" w:rsidR="006E608A" w:rsidRDefault="006E608A" w:rsidP="00642ABB">
      <w:pPr>
        <w:jc w:val="both"/>
        <w:rPr>
          <w:sz w:val="20"/>
        </w:rPr>
      </w:pPr>
      <w:r w:rsidRPr="00C1581A">
        <w:rPr>
          <w:sz w:val="20"/>
        </w:rPr>
        <w:t xml:space="preserve">1376, 1378/2, 1428, 1427, 1382, 1383, 1389/2, 1384, 1385, 1389/1, 1377/1, 1390/2, 1374, 1386, 1387, 1388, </w:t>
      </w:r>
      <w:r w:rsidRPr="00600569">
        <w:rPr>
          <w:sz w:val="20"/>
        </w:rPr>
        <w:t xml:space="preserve">1446, 2106/1, 1426, 1433, 1425, 1423, 1439/1, 1445, 1452, 2092, 1548/20, 1548/11, 1548/23, 1548/10, 1557/1, 1973/9, 1372, 1371, 1369/1, 1368/1, </w:t>
      </w:r>
      <w:r w:rsidR="006E0421" w:rsidRPr="00600569">
        <w:rPr>
          <w:sz w:val="20"/>
        </w:rPr>
        <w:t>1367, 1342, 2091/1</w:t>
      </w:r>
    </w:p>
    <w:p w14:paraId="60FADDF3" w14:textId="5D8B3909" w:rsidR="006E0421" w:rsidRPr="006E0421" w:rsidRDefault="006E0421" w:rsidP="00642ABB">
      <w:pPr>
        <w:pStyle w:val="Podnaslov"/>
        <w:jc w:val="both"/>
      </w:pPr>
      <w:bookmarkStart w:id="4" w:name="_Toc128388892"/>
      <w:r w:rsidRPr="006E0421">
        <w:t>1.4 Faza obdelave</w:t>
      </w:r>
      <w:bookmarkEnd w:id="4"/>
    </w:p>
    <w:p w14:paraId="0A3353F5" w14:textId="56613642" w:rsidR="000332A5" w:rsidRPr="008B4A6A" w:rsidRDefault="006E0421" w:rsidP="00642ABB">
      <w:pPr>
        <w:jc w:val="both"/>
        <w:rPr>
          <w:sz w:val="20"/>
        </w:rPr>
      </w:pPr>
      <w:r>
        <w:rPr>
          <w:sz w:val="20"/>
        </w:rPr>
        <w:t>Rekonstrukcija.</w:t>
      </w:r>
    </w:p>
    <w:p w14:paraId="4146D242" w14:textId="420E1A73" w:rsidR="00A61CFE" w:rsidRPr="008B4A6A" w:rsidRDefault="00A61CFE" w:rsidP="00642ABB">
      <w:pPr>
        <w:pStyle w:val="Naslov1"/>
        <w:jc w:val="both"/>
        <w:rPr>
          <w:sz w:val="22"/>
        </w:rPr>
      </w:pPr>
      <w:bookmarkStart w:id="5" w:name="_Toc128388893"/>
      <w:proofErr w:type="gramStart"/>
      <w:r w:rsidRPr="008B4A6A">
        <w:rPr>
          <w:sz w:val="22"/>
        </w:rPr>
        <w:t>2</w:t>
      </w:r>
      <w:r w:rsidR="00014222" w:rsidRPr="008B4A6A">
        <w:rPr>
          <w:sz w:val="22"/>
        </w:rPr>
        <w:t xml:space="preserve"> </w:t>
      </w:r>
      <w:r w:rsidRPr="008B4A6A">
        <w:rPr>
          <w:sz w:val="22"/>
        </w:rPr>
        <w:t xml:space="preserve"> </w:t>
      </w:r>
      <w:proofErr w:type="gramEnd"/>
      <w:r w:rsidR="006E0421" w:rsidRPr="008B4A6A">
        <w:rPr>
          <w:sz w:val="22"/>
        </w:rPr>
        <w:t>OPIS OBSTOJEČEGA STANJA</w:t>
      </w:r>
      <w:bookmarkEnd w:id="5"/>
    </w:p>
    <w:p w14:paraId="32199388" w14:textId="6CAC534D" w:rsidR="006E0421" w:rsidRDefault="006E0421" w:rsidP="00642ABB">
      <w:pPr>
        <w:pStyle w:val="Podnaslov"/>
        <w:jc w:val="both"/>
      </w:pPr>
      <w:bookmarkStart w:id="6" w:name="_Toc128388894"/>
      <w:r w:rsidRPr="006E0421">
        <w:t>2.1 Opis obstoječega stanja</w:t>
      </w:r>
      <w:bookmarkEnd w:id="6"/>
    </w:p>
    <w:p w14:paraId="2A049275" w14:textId="15F3DEAD" w:rsidR="006E0421" w:rsidRDefault="005E664A" w:rsidP="00642ABB">
      <w:pPr>
        <w:pStyle w:val="Naslov4"/>
      </w:pPr>
      <w:r>
        <w:t xml:space="preserve">Ukinitev </w:t>
      </w:r>
      <w:proofErr w:type="gramStart"/>
      <w:r>
        <w:t>NPr</w:t>
      </w:r>
      <w:proofErr w:type="gramEnd"/>
      <w:r>
        <w:t xml:space="preserve"> Levec 1</w:t>
      </w:r>
    </w:p>
    <w:p w14:paraId="724BDF48" w14:textId="77777777" w:rsidR="00396607" w:rsidRDefault="00800122" w:rsidP="00642ABB">
      <w:pPr>
        <w:keepNext/>
        <w:jc w:val="both"/>
      </w:pPr>
      <w:r>
        <w:rPr>
          <w:noProof/>
          <w:lang w:eastAsia="sl-SI"/>
        </w:rPr>
        <w:drawing>
          <wp:inline distT="0" distB="0" distL="0" distR="0" wp14:anchorId="7A0C0A49" wp14:editId="772708BF">
            <wp:extent cx="3543300" cy="265217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320" t="23639" r="29067" b="37986"/>
                    <a:stretch/>
                  </pic:blipFill>
                  <pic:spPr bwMode="auto">
                    <a:xfrm>
                      <a:off x="0" y="0"/>
                      <a:ext cx="3565178" cy="2668547"/>
                    </a:xfrm>
                    <a:prstGeom prst="rect">
                      <a:avLst/>
                    </a:prstGeom>
                    <a:ln>
                      <a:noFill/>
                    </a:ln>
                    <a:extLst>
                      <a:ext uri="{53640926-AAD7-44D8-BBD7-CCE9431645EC}">
                        <a14:shadowObscured xmlns:a14="http://schemas.microsoft.com/office/drawing/2010/main"/>
                      </a:ext>
                    </a:extLst>
                  </pic:spPr>
                </pic:pic>
              </a:graphicData>
            </a:graphic>
          </wp:inline>
        </w:drawing>
      </w:r>
    </w:p>
    <w:p w14:paraId="47B25070" w14:textId="5442B021" w:rsidR="00800122" w:rsidRDefault="00396607" w:rsidP="00642ABB">
      <w:pPr>
        <w:pStyle w:val="Napis"/>
        <w:jc w:val="both"/>
        <w:rPr>
          <w:b/>
          <w:sz w:val="20"/>
        </w:rPr>
      </w:pPr>
      <w:r>
        <w:t xml:space="preserve">Slika </w:t>
      </w:r>
      <w:r w:rsidR="00BA6C3E">
        <w:fldChar w:fldCharType="begin"/>
      </w:r>
      <w:r w:rsidR="00BA6C3E">
        <w:instrText xml:space="preserve"> SEQ Slika \* ARABIC </w:instrText>
      </w:r>
      <w:r w:rsidR="00BA6C3E">
        <w:fldChar w:fldCharType="separate"/>
      </w:r>
      <w:r w:rsidR="008442A3">
        <w:rPr>
          <w:noProof/>
        </w:rPr>
        <w:t>1</w:t>
      </w:r>
      <w:r w:rsidR="00BA6C3E">
        <w:rPr>
          <w:noProof/>
        </w:rPr>
        <w:fldChar w:fldCharType="end"/>
      </w:r>
      <w:r>
        <w:t>: Obstoječa poljska pot</w:t>
      </w:r>
    </w:p>
    <w:p w14:paraId="36F88190" w14:textId="59E46664" w:rsidR="005E664A" w:rsidRDefault="005E664A" w:rsidP="00642ABB">
      <w:pPr>
        <w:jc w:val="both"/>
        <w:rPr>
          <w:sz w:val="20"/>
        </w:rPr>
      </w:pPr>
      <w:proofErr w:type="gramStart"/>
      <w:r>
        <w:rPr>
          <w:sz w:val="20"/>
        </w:rPr>
        <w:t>NPr</w:t>
      </w:r>
      <w:proofErr w:type="gramEnd"/>
      <w:r>
        <w:rPr>
          <w:sz w:val="20"/>
        </w:rPr>
        <w:t xml:space="preserve"> Levec 1 se ukinja zaradi neustreznega kota križanja ceste z železnico, v ta namen se bo izvedla rekonstrukcija delno že zgrajene ceste. Predvidena cesta se prične pri črpališču za pitno vodo v smeri proti obstoječemu </w:t>
      </w:r>
      <w:proofErr w:type="gramStart"/>
      <w:r>
        <w:rPr>
          <w:sz w:val="20"/>
        </w:rPr>
        <w:t>NPr</w:t>
      </w:r>
      <w:proofErr w:type="gramEnd"/>
      <w:r>
        <w:rPr>
          <w:sz w:val="20"/>
        </w:rPr>
        <w:t xml:space="preserve"> Levec 1.</w:t>
      </w:r>
    </w:p>
    <w:p w14:paraId="11205E4D" w14:textId="27CB3E9B" w:rsidR="001F324E" w:rsidRDefault="001F324E" w:rsidP="00642ABB">
      <w:pPr>
        <w:jc w:val="both"/>
        <w:rPr>
          <w:sz w:val="20"/>
        </w:rPr>
      </w:pPr>
      <w:r>
        <w:rPr>
          <w:sz w:val="20"/>
        </w:rPr>
        <w:lastRenderedPageBreak/>
        <w:t>Trenutno poljska cesta poteka na blagem nasipu po ravninskem terenu ter je v makadamski izvedbi v širini 2,5</w:t>
      </w:r>
      <w:proofErr w:type="gramStart"/>
      <w:r>
        <w:rPr>
          <w:sz w:val="20"/>
        </w:rPr>
        <w:t xml:space="preserve"> m</w:t>
      </w:r>
      <w:proofErr w:type="gramEnd"/>
      <w:r>
        <w:rPr>
          <w:sz w:val="20"/>
        </w:rPr>
        <w:t>. Na obstoječi cesti cestna razsvetljava ni urejena, odvodnjavanje meteornih voda pa je urejeno preko bankin na okoliška polja.</w:t>
      </w:r>
    </w:p>
    <w:p w14:paraId="78F27E8E" w14:textId="13D3BB59" w:rsidR="005E664A" w:rsidRDefault="005E664A" w:rsidP="00642ABB">
      <w:pPr>
        <w:jc w:val="both"/>
        <w:rPr>
          <w:sz w:val="20"/>
        </w:rPr>
      </w:pPr>
      <w:r>
        <w:rPr>
          <w:sz w:val="20"/>
        </w:rPr>
        <w:t xml:space="preserve">Obravnavana rekonstrukcija dela ceste bo povečala prometno varnost. </w:t>
      </w:r>
      <w:r w:rsidR="00AE4D0B">
        <w:rPr>
          <w:sz w:val="20"/>
        </w:rPr>
        <w:t>Predvidena š</w:t>
      </w:r>
      <w:r>
        <w:rPr>
          <w:sz w:val="20"/>
        </w:rPr>
        <w:t xml:space="preserve">irina vozišča </w:t>
      </w:r>
      <w:r w:rsidR="00AE4D0B">
        <w:rPr>
          <w:sz w:val="20"/>
        </w:rPr>
        <w:t>znaša</w:t>
      </w:r>
      <w:r>
        <w:rPr>
          <w:sz w:val="20"/>
        </w:rPr>
        <w:t xml:space="preserve"> 3,5</w:t>
      </w:r>
      <w:proofErr w:type="gramStart"/>
      <w:r>
        <w:rPr>
          <w:sz w:val="20"/>
        </w:rPr>
        <w:t xml:space="preserve"> m</w:t>
      </w:r>
      <w:proofErr w:type="gramEnd"/>
      <w:r>
        <w:rPr>
          <w:sz w:val="20"/>
        </w:rPr>
        <w:t xml:space="preserve"> z bankino na desni ter bermo na levi strani; obe v širini 0,50 m. </w:t>
      </w:r>
      <w:r w:rsidR="00D00E36">
        <w:rPr>
          <w:sz w:val="20"/>
        </w:rPr>
        <w:t>P</w:t>
      </w:r>
      <w:r w:rsidR="00C254A1">
        <w:rPr>
          <w:sz w:val="20"/>
        </w:rPr>
        <w:t>redviden v</w:t>
      </w:r>
      <w:r>
        <w:rPr>
          <w:sz w:val="20"/>
        </w:rPr>
        <w:t xml:space="preserve">zdolžni nagib dela cestišča </w:t>
      </w:r>
      <w:r w:rsidR="00AE4D0B">
        <w:rPr>
          <w:sz w:val="20"/>
        </w:rPr>
        <w:t>znaša</w:t>
      </w:r>
      <w:r>
        <w:rPr>
          <w:sz w:val="20"/>
        </w:rPr>
        <w:t xml:space="preserve"> 0,19 % do 1,18 %, prečni nagib vozišča pa 2,5 %.</w:t>
      </w:r>
      <w:r w:rsidR="00AE4D0B">
        <w:rPr>
          <w:sz w:val="20"/>
        </w:rPr>
        <w:t xml:space="preserve"> Vozišče bo v asfaltni izvedbi.</w:t>
      </w:r>
    </w:p>
    <w:p w14:paraId="733C8C1F" w14:textId="2E2E1C63" w:rsidR="005E664A" w:rsidRDefault="005E664A" w:rsidP="00642ABB">
      <w:pPr>
        <w:jc w:val="both"/>
        <w:rPr>
          <w:sz w:val="20"/>
        </w:rPr>
      </w:pPr>
      <w:r>
        <w:rPr>
          <w:sz w:val="20"/>
        </w:rPr>
        <w:t xml:space="preserve">Odvodnja ceste </w:t>
      </w:r>
      <w:r w:rsidR="00212FFD">
        <w:rPr>
          <w:sz w:val="20"/>
        </w:rPr>
        <w:t>bo</w:t>
      </w:r>
      <w:r w:rsidR="00AE4D0B">
        <w:rPr>
          <w:sz w:val="20"/>
        </w:rPr>
        <w:t xml:space="preserve"> urejena z zbiranjem vode v asfaltni </w:t>
      </w:r>
      <w:proofErr w:type="gramStart"/>
      <w:r w:rsidR="00AE4D0B">
        <w:rPr>
          <w:sz w:val="20"/>
        </w:rPr>
        <w:t>muldi</w:t>
      </w:r>
      <w:proofErr w:type="gramEnd"/>
      <w:r w:rsidR="00AE4D0B">
        <w:rPr>
          <w:sz w:val="20"/>
        </w:rPr>
        <w:t xml:space="preserve"> in vertikalnimi vtoki preko požiralnikov ali peskolovov v </w:t>
      </w:r>
      <w:r w:rsidR="00212FFD">
        <w:rPr>
          <w:sz w:val="20"/>
        </w:rPr>
        <w:t>prevideno meteorno kanalizacijo.</w:t>
      </w:r>
    </w:p>
    <w:p w14:paraId="1294B896" w14:textId="09C40FBE" w:rsidR="00AE4D0B" w:rsidRDefault="00AE4D0B" w:rsidP="00642ABB">
      <w:pPr>
        <w:pStyle w:val="Naslov4"/>
      </w:pPr>
      <w:r>
        <w:t xml:space="preserve">Ukinitev </w:t>
      </w:r>
      <w:proofErr w:type="gramStart"/>
      <w:r>
        <w:t>NPr</w:t>
      </w:r>
      <w:proofErr w:type="gramEnd"/>
      <w:r>
        <w:t xml:space="preserve"> Levec 2 in NPr Levec 3</w:t>
      </w:r>
    </w:p>
    <w:p w14:paraId="48455B56" w14:textId="77777777" w:rsidR="008442A3" w:rsidRDefault="008442A3" w:rsidP="008442A3">
      <w:pPr>
        <w:keepNext/>
      </w:pPr>
      <w:r>
        <w:rPr>
          <w:noProof/>
          <w:lang w:eastAsia="sl-SI"/>
        </w:rPr>
        <w:drawing>
          <wp:inline distT="0" distB="0" distL="0" distR="0" wp14:anchorId="5AF9807A" wp14:editId="3822D66F">
            <wp:extent cx="3642589" cy="2021173"/>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46" t="24380" r="58730" b="46740"/>
                    <a:stretch/>
                  </pic:blipFill>
                  <pic:spPr bwMode="auto">
                    <a:xfrm>
                      <a:off x="0" y="0"/>
                      <a:ext cx="3660430" cy="2031073"/>
                    </a:xfrm>
                    <a:prstGeom prst="rect">
                      <a:avLst/>
                    </a:prstGeom>
                    <a:ln>
                      <a:noFill/>
                    </a:ln>
                    <a:extLst>
                      <a:ext uri="{53640926-AAD7-44D8-BBD7-CCE9431645EC}">
                        <a14:shadowObscured xmlns:a14="http://schemas.microsoft.com/office/drawing/2010/main"/>
                      </a:ext>
                    </a:extLst>
                  </pic:spPr>
                </pic:pic>
              </a:graphicData>
            </a:graphic>
          </wp:inline>
        </w:drawing>
      </w:r>
    </w:p>
    <w:p w14:paraId="419CA246" w14:textId="43D0EC19" w:rsidR="008442A3" w:rsidRDefault="008442A3" w:rsidP="008442A3">
      <w:pPr>
        <w:pStyle w:val="Napis"/>
      </w:pPr>
      <w:r>
        <w:t xml:space="preserve">Slika </w:t>
      </w:r>
      <w:r w:rsidR="00BA6C3E">
        <w:fldChar w:fldCharType="begin"/>
      </w:r>
      <w:r w:rsidR="00BA6C3E">
        <w:instrText xml:space="preserve"> SEQ Slika \* ARABIC </w:instrText>
      </w:r>
      <w:r w:rsidR="00BA6C3E">
        <w:fldChar w:fldCharType="separate"/>
      </w:r>
      <w:r>
        <w:rPr>
          <w:noProof/>
        </w:rPr>
        <w:t>2</w:t>
      </w:r>
      <w:r w:rsidR="00BA6C3E">
        <w:rPr>
          <w:noProof/>
        </w:rPr>
        <w:fldChar w:fldCharType="end"/>
      </w:r>
      <w:r>
        <w:t xml:space="preserve">: Obstoječa poljska pot na južni strani železniške proge </w:t>
      </w:r>
    </w:p>
    <w:p w14:paraId="277028C5" w14:textId="77777777" w:rsidR="008442A3" w:rsidRDefault="008442A3" w:rsidP="008442A3">
      <w:pPr>
        <w:keepNext/>
      </w:pPr>
      <w:r>
        <w:rPr>
          <w:noProof/>
          <w:lang w:eastAsia="sl-SI"/>
        </w:rPr>
        <w:drawing>
          <wp:inline distT="0" distB="0" distL="0" distR="0" wp14:anchorId="5598844C" wp14:editId="6085A967">
            <wp:extent cx="3613150" cy="2750515"/>
            <wp:effectExtent l="0" t="0" r="635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95" t="31244" r="60127" b="20827"/>
                    <a:stretch/>
                  </pic:blipFill>
                  <pic:spPr bwMode="auto">
                    <a:xfrm>
                      <a:off x="0" y="0"/>
                      <a:ext cx="3634570" cy="2766821"/>
                    </a:xfrm>
                    <a:prstGeom prst="rect">
                      <a:avLst/>
                    </a:prstGeom>
                    <a:ln>
                      <a:noFill/>
                    </a:ln>
                    <a:extLst>
                      <a:ext uri="{53640926-AAD7-44D8-BBD7-CCE9431645EC}">
                        <a14:shadowObscured xmlns:a14="http://schemas.microsoft.com/office/drawing/2010/main"/>
                      </a:ext>
                    </a:extLst>
                  </pic:spPr>
                </pic:pic>
              </a:graphicData>
            </a:graphic>
          </wp:inline>
        </w:drawing>
      </w:r>
    </w:p>
    <w:p w14:paraId="6E4A3960" w14:textId="40BA8800" w:rsidR="008442A3" w:rsidRPr="008442A3" w:rsidRDefault="008442A3" w:rsidP="008442A3">
      <w:pPr>
        <w:pStyle w:val="Napis"/>
      </w:pPr>
      <w:r>
        <w:t xml:space="preserve">Slika </w:t>
      </w:r>
      <w:r w:rsidR="00BA6C3E">
        <w:fldChar w:fldCharType="begin"/>
      </w:r>
      <w:r w:rsidR="00BA6C3E">
        <w:instrText xml:space="preserve"> SEQ Slika \* ARABIC </w:instrText>
      </w:r>
      <w:r w:rsidR="00BA6C3E">
        <w:fldChar w:fldCharType="separate"/>
      </w:r>
      <w:r>
        <w:rPr>
          <w:noProof/>
        </w:rPr>
        <w:t>3</w:t>
      </w:r>
      <w:r w:rsidR="00BA6C3E">
        <w:rPr>
          <w:noProof/>
        </w:rPr>
        <w:fldChar w:fldCharType="end"/>
      </w:r>
      <w:r>
        <w:t>: Obstoječa cesta na severni strani železniške proge</w:t>
      </w:r>
    </w:p>
    <w:p w14:paraId="77827D82" w14:textId="4EAFD5A3" w:rsidR="00B0431F" w:rsidRDefault="00AE4D0B" w:rsidP="00642ABB">
      <w:pPr>
        <w:jc w:val="both"/>
        <w:rPr>
          <w:sz w:val="20"/>
        </w:rPr>
      </w:pPr>
      <w:proofErr w:type="gramStart"/>
      <w:r>
        <w:rPr>
          <w:sz w:val="20"/>
        </w:rPr>
        <w:t>Npr</w:t>
      </w:r>
      <w:proofErr w:type="gramEnd"/>
      <w:r>
        <w:rPr>
          <w:sz w:val="20"/>
        </w:rPr>
        <w:t xml:space="preserve"> Levec 2 in Levec 3 se ukinjata za</w:t>
      </w:r>
      <w:r w:rsidR="00B0431F">
        <w:rPr>
          <w:sz w:val="20"/>
        </w:rPr>
        <w:t>radi izboljšanja varnosti cestnega in železniškega prometa, saj obravnavan</w:t>
      </w:r>
      <w:r w:rsidR="008B2540">
        <w:rPr>
          <w:sz w:val="20"/>
        </w:rPr>
        <w:t xml:space="preserve">a </w:t>
      </w:r>
      <w:r w:rsidR="00B0431F">
        <w:rPr>
          <w:sz w:val="20"/>
        </w:rPr>
        <w:t>nivojsk</w:t>
      </w:r>
      <w:r w:rsidR="008B2540">
        <w:rPr>
          <w:sz w:val="20"/>
        </w:rPr>
        <w:t>a</w:t>
      </w:r>
      <w:r w:rsidR="00B0431F">
        <w:rPr>
          <w:sz w:val="20"/>
        </w:rPr>
        <w:t xml:space="preserve"> prehod</w:t>
      </w:r>
      <w:r w:rsidR="008B2540">
        <w:rPr>
          <w:sz w:val="20"/>
        </w:rPr>
        <w:t>a</w:t>
      </w:r>
      <w:r w:rsidR="00B0431F">
        <w:rPr>
          <w:sz w:val="20"/>
        </w:rPr>
        <w:t xml:space="preserve"> ne izpolnjuje</w:t>
      </w:r>
      <w:r w:rsidR="008B2540">
        <w:rPr>
          <w:sz w:val="20"/>
        </w:rPr>
        <w:t>ta</w:t>
      </w:r>
      <w:r w:rsidR="00B0431F">
        <w:rPr>
          <w:sz w:val="20"/>
        </w:rPr>
        <w:t xml:space="preserve"> zahtev predpisov. Zaradi ukinitve </w:t>
      </w:r>
      <w:proofErr w:type="gramStart"/>
      <w:r w:rsidR="00B0431F">
        <w:rPr>
          <w:sz w:val="20"/>
        </w:rPr>
        <w:t>NPr</w:t>
      </w:r>
      <w:proofErr w:type="gramEnd"/>
      <w:r w:rsidR="00B0431F">
        <w:rPr>
          <w:sz w:val="20"/>
        </w:rPr>
        <w:t xml:space="preserve"> Levec 2 in NPr Levec 3 se bo izvedla rekonstrukcija že obstoječe ceste, ki je v </w:t>
      </w:r>
      <w:r w:rsidR="00212FFD">
        <w:rPr>
          <w:sz w:val="20"/>
        </w:rPr>
        <w:t xml:space="preserve">deloma v </w:t>
      </w:r>
      <w:r w:rsidR="00B0431F">
        <w:rPr>
          <w:sz w:val="20"/>
        </w:rPr>
        <w:t>makadamski</w:t>
      </w:r>
      <w:r w:rsidR="00212FFD">
        <w:rPr>
          <w:sz w:val="20"/>
        </w:rPr>
        <w:t xml:space="preserve"> in deloma v asfaltni</w:t>
      </w:r>
      <w:r w:rsidR="00B0431F">
        <w:rPr>
          <w:sz w:val="20"/>
        </w:rPr>
        <w:t xml:space="preserve"> izvedbi.</w:t>
      </w:r>
    </w:p>
    <w:p w14:paraId="5B9296A8" w14:textId="6801CA61" w:rsidR="00212FFD" w:rsidRDefault="00212FFD" w:rsidP="00642ABB">
      <w:pPr>
        <w:jc w:val="both"/>
        <w:rPr>
          <w:sz w:val="20"/>
        </w:rPr>
      </w:pPr>
      <w:r>
        <w:rPr>
          <w:sz w:val="20"/>
        </w:rPr>
        <w:t>Projekt zajema dva dela ceste</w:t>
      </w:r>
      <w:proofErr w:type="gramStart"/>
      <w:r w:rsidR="008B2540">
        <w:rPr>
          <w:sz w:val="20"/>
        </w:rPr>
        <w:t xml:space="preserve"> in</w:t>
      </w:r>
      <w:proofErr w:type="gramEnd"/>
      <w:r w:rsidR="008B2540">
        <w:rPr>
          <w:sz w:val="20"/>
        </w:rPr>
        <w:t xml:space="preserve"> sicer </w:t>
      </w:r>
      <w:r>
        <w:rPr>
          <w:sz w:val="20"/>
        </w:rPr>
        <w:t xml:space="preserve">del ceste na južni in del ceste na severni strani železniške proge. Cesta na južni strani železniške proge poteka po ravninskem terenu med polji ter je v makadamski izvedbi v širini 2,5 m. Cesta na severni strani železniške proge prav tako poteka po ravninskem terenu, nanjo pa se priključujejo hišni </w:t>
      </w:r>
      <w:r>
        <w:rPr>
          <w:sz w:val="20"/>
        </w:rPr>
        <w:lastRenderedPageBreak/>
        <w:t>priključki. Ta del ceste je v asfaltni izvedbi v širini 3,5</w:t>
      </w:r>
      <w:proofErr w:type="gramStart"/>
      <w:r>
        <w:rPr>
          <w:sz w:val="20"/>
        </w:rPr>
        <w:t xml:space="preserve"> m</w:t>
      </w:r>
      <w:proofErr w:type="gramEnd"/>
      <w:r>
        <w:rPr>
          <w:sz w:val="20"/>
        </w:rPr>
        <w:t xml:space="preserve">. </w:t>
      </w:r>
      <w:r w:rsidR="00480708">
        <w:rPr>
          <w:sz w:val="20"/>
        </w:rPr>
        <w:t>Na obeh straneh železniške proge</w:t>
      </w:r>
      <w:r w:rsidR="00DF4A45">
        <w:rPr>
          <w:sz w:val="20"/>
        </w:rPr>
        <w:t xml:space="preserve"> trenutno</w:t>
      </w:r>
      <w:r w:rsidR="00480708">
        <w:rPr>
          <w:sz w:val="20"/>
        </w:rPr>
        <w:t xml:space="preserve"> ni urejena cestna razsvetljava,</w:t>
      </w:r>
      <w:r w:rsidR="00DF4A45">
        <w:rPr>
          <w:sz w:val="20"/>
        </w:rPr>
        <w:t xml:space="preserve"> vzpostavljeno pa je </w:t>
      </w:r>
      <w:r w:rsidR="00480708">
        <w:rPr>
          <w:sz w:val="20"/>
        </w:rPr>
        <w:t>razpršeno odvodnjavanje.</w:t>
      </w:r>
    </w:p>
    <w:p w14:paraId="6CA0C91A" w14:textId="6935BDCB" w:rsidR="00B0431F" w:rsidRDefault="00B0431F" w:rsidP="00642ABB">
      <w:pPr>
        <w:jc w:val="both"/>
        <w:rPr>
          <w:sz w:val="20"/>
        </w:rPr>
      </w:pPr>
      <w:r>
        <w:rPr>
          <w:sz w:val="20"/>
        </w:rPr>
        <w:t xml:space="preserve">Predvidena rekonstrukcija ceste poteka v </w:t>
      </w:r>
      <w:r w:rsidR="00480708">
        <w:rPr>
          <w:sz w:val="20"/>
        </w:rPr>
        <w:t xml:space="preserve">skupni </w:t>
      </w:r>
      <w:r>
        <w:rPr>
          <w:sz w:val="20"/>
        </w:rPr>
        <w:t xml:space="preserve">dolžini </w:t>
      </w:r>
      <w:r w:rsidR="00480708">
        <w:rPr>
          <w:sz w:val="20"/>
        </w:rPr>
        <w:t>cca 630</w:t>
      </w:r>
      <w:r>
        <w:rPr>
          <w:sz w:val="20"/>
        </w:rPr>
        <w:t xml:space="preserve"> m. Predvidena širina vozišča znaša 3,5 m+0,5 m </w:t>
      </w:r>
      <w:proofErr w:type="gramStart"/>
      <w:r>
        <w:rPr>
          <w:sz w:val="20"/>
        </w:rPr>
        <w:t>mulde</w:t>
      </w:r>
      <w:proofErr w:type="gramEnd"/>
      <w:r>
        <w:rPr>
          <w:sz w:val="20"/>
        </w:rPr>
        <w:t xml:space="preserve"> in 2x0,75 m bankine.</w:t>
      </w:r>
    </w:p>
    <w:p w14:paraId="37D3E77C" w14:textId="47C43E5D" w:rsidR="00D35182" w:rsidRDefault="00D35182" w:rsidP="00642ABB">
      <w:pPr>
        <w:jc w:val="both"/>
        <w:rPr>
          <w:sz w:val="20"/>
        </w:rPr>
      </w:pPr>
      <w:r>
        <w:rPr>
          <w:sz w:val="20"/>
        </w:rPr>
        <w:t xml:space="preserve">Odvodnja ceste bo urejena preko asfaltne </w:t>
      </w:r>
      <w:proofErr w:type="gramStart"/>
      <w:r>
        <w:rPr>
          <w:sz w:val="20"/>
        </w:rPr>
        <w:t>mulde</w:t>
      </w:r>
      <w:proofErr w:type="gramEnd"/>
      <w:r>
        <w:rPr>
          <w:sz w:val="20"/>
        </w:rPr>
        <w:t xml:space="preserve"> in točkovnih požiralnikov navezanih na meteorno kanalizacijo, ki se bo priključevala na predviden revizijski jašek.</w:t>
      </w:r>
    </w:p>
    <w:p w14:paraId="4E995505" w14:textId="52A9F790" w:rsidR="007404FC" w:rsidRDefault="007404FC" w:rsidP="00642ABB">
      <w:pPr>
        <w:pStyle w:val="Podnaslov"/>
        <w:jc w:val="both"/>
      </w:pPr>
      <w:bookmarkStart w:id="7" w:name="_Toc128388895"/>
      <w:r>
        <w:t>2.2 Razpoložljiva dokumentacija</w:t>
      </w:r>
      <w:bookmarkEnd w:id="7"/>
    </w:p>
    <w:p w14:paraId="6DF0F500" w14:textId="75CC4FDC" w:rsidR="007404FC" w:rsidRDefault="007404FC" w:rsidP="00642ABB">
      <w:pPr>
        <w:jc w:val="both"/>
        <w:rPr>
          <w:sz w:val="20"/>
        </w:rPr>
      </w:pPr>
      <w:r>
        <w:rPr>
          <w:sz w:val="20"/>
        </w:rPr>
        <w:t>Za izvedbo projekta je izdelana naslednja projektna dokumentacija:</w:t>
      </w:r>
    </w:p>
    <w:p w14:paraId="5A4D284A" w14:textId="70134F0C" w:rsidR="00EA082D" w:rsidRPr="00EA082D" w:rsidRDefault="00EA082D" w:rsidP="00642ABB">
      <w:pPr>
        <w:jc w:val="both"/>
        <w:rPr>
          <w:sz w:val="20"/>
        </w:rPr>
      </w:pPr>
      <w:r w:rsidRPr="00EA082D">
        <w:rPr>
          <w:sz w:val="20"/>
        </w:rPr>
        <w:t xml:space="preserve">PZI, Obvozna cesta na območju Medloga zaradi ukinitve železniškega prehoda </w:t>
      </w:r>
      <w:proofErr w:type="gramStart"/>
      <w:r w:rsidRPr="00EA082D">
        <w:rPr>
          <w:sz w:val="20"/>
        </w:rPr>
        <w:t>NPr</w:t>
      </w:r>
      <w:proofErr w:type="gramEnd"/>
      <w:r w:rsidRPr="00EA082D">
        <w:rPr>
          <w:sz w:val="20"/>
        </w:rPr>
        <w:t>-Levec 1, št. proj. 814.01.2022, P.T.S., Bistrica ob Dravi, september 2022.</w:t>
      </w:r>
    </w:p>
    <w:p w14:paraId="5D0F847C" w14:textId="4ECB9C96" w:rsidR="00EA082D" w:rsidRPr="00EA082D" w:rsidRDefault="00EA082D" w:rsidP="00642ABB">
      <w:pPr>
        <w:jc w:val="both"/>
        <w:rPr>
          <w:sz w:val="20"/>
        </w:rPr>
      </w:pPr>
      <w:r w:rsidRPr="00EA082D">
        <w:rPr>
          <w:sz w:val="20"/>
        </w:rPr>
        <w:t xml:space="preserve">PZI, Ureditev povezovalne ceste zaradi ukinitve </w:t>
      </w:r>
      <w:proofErr w:type="gramStart"/>
      <w:r w:rsidRPr="00EA082D">
        <w:rPr>
          <w:sz w:val="20"/>
        </w:rPr>
        <w:t>NPr</w:t>
      </w:r>
      <w:proofErr w:type="gramEnd"/>
      <w:r w:rsidRPr="00EA082D">
        <w:rPr>
          <w:sz w:val="20"/>
        </w:rPr>
        <w:t xml:space="preserve"> Levec 2 v km 4+461 in NPr Levec 3 v km 4+634,  št. proj. 170/12/18, GHC - Projekt </w:t>
      </w:r>
      <w:proofErr w:type="gramStart"/>
      <w:r w:rsidRPr="00EA082D">
        <w:rPr>
          <w:sz w:val="20"/>
        </w:rPr>
        <w:t>d.o.o.</w:t>
      </w:r>
      <w:proofErr w:type="gramEnd"/>
      <w:r w:rsidRPr="00EA082D">
        <w:rPr>
          <w:sz w:val="20"/>
        </w:rPr>
        <w:t>, Dobrna, december 2022.</w:t>
      </w:r>
    </w:p>
    <w:p w14:paraId="4D756C25" w14:textId="483225F7" w:rsidR="000332A5" w:rsidRDefault="00EA082D" w:rsidP="008442A3">
      <w:pPr>
        <w:jc w:val="both"/>
        <w:rPr>
          <w:sz w:val="20"/>
        </w:rPr>
      </w:pPr>
      <w:r w:rsidRPr="00EA082D">
        <w:rPr>
          <w:sz w:val="20"/>
        </w:rPr>
        <w:t xml:space="preserve">IZN – brez pridobljenih mnenj in GD, Ureditev povezovalne ceste zaradi ukinitve </w:t>
      </w:r>
      <w:proofErr w:type="gramStart"/>
      <w:r w:rsidRPr="00EA082D">
        <w:rPr>
          <w:sz w:val="20"/>
        </w:rPr>
        <w:t>NPr</w:t>
      </w:r>
      <w:proofErr w:type="gramEnd"/>
      <w:r w:rsidRPr="00EA082D">
        <w:rPr>
          <w:sz w:val="20"/>
        </w:rPr>
        <w:t xml:space="preserve"> Levec 2 v km 4+461 in NPr Levec 3 v km 4+634 (verzija 1.1), št. proj. CE 238/11/22, GHC – Projekt </w:t>
      </w:r>
      <w:proofErr w:type="gramStart"/>
      <w:r w:rsidRPr="00EA082D">
        <w:rPr>
          <w:sz w:val="20"/>
        </w:rPr>
        <w:t>d.o.o.</w:t>
      </w:r>
      <w:proofErr w:type="gramEnd"/>
      <w:r w:rsidRPr="00EA082D">
        <w:rPr>
          <w:sz w:val="20"/>
        </w:rPr>
        <w:t>, Dobrna, december 2022.</w:t>
      </w:r>
      <w:bookmarkStart w:id="8" w:name="_Hlk97035836"/>
    </w:p>
    <w:p w14:paraId="4FD19EF4" w14:textId="6D369436" w:rsidR="00946C0C" w:rsidRDefault="00946C0C" w:rsidP="008442A3">
      <w:pPr>
        <w:jc w:val="both"/>
        <w:rPr>
          <w:sz w:val="20"/>
        </w:rPr>
      </w:pPr>
      <w:r>
        <w:rPr>
          <w:sz w:val="20"/>
        </w:rPr>
        <w:t xml:space="preserve">Os ceste se je zaradi problematike pri pridobivanju </w:t>
      </w:r>
      <w:proofErr w:type="gramStart"/>
      <w:r w:rsidR="00837095">
        <w:rPr>
          <w:sz w:val="20"/>
        </w:rPr>
        <w:t>tangiranih</w:t>
      </w:r>
      <w:proofErr w:type="gramEnd"/>
      <w:r>
        <w:rPr>
          <w:sz w:val="20"/>
        </w:rPr>
        <w:t xml:space="preserve"> zemljišč na vzhodnem delu osi ceste prestavila za 1 m v smeri zahoda. V ta namen se je obstoječa projektna dokumentacija dopolnila z naknadno izdelano oz. dopolnjeno projektno dokumentacijo PZI ter IZN, ki jo je pri izvedbi projekta </w:t>
      </w:r>
      <w:proofErr w:type="gramStart"/>
      <w:r>
        <w:rPr>
          <w:sz w:val="20"/>
        </w:rPr>
        <w:t>potrebno</w:t>
      </w:r>
      <w:proofErr w:type="gramEnd"/>
      <w:r>
        <w:rPr>
          <w:sz w:val="20"/>
        </w:rPr>
        <w:t xml:space="preserve"> upoštevati.</w:t>
      </w:r>
    </w:p>
    <w:p w14:paraId="61C942EA" w14:textId="20F34107" w:rsidR="008D3662" w:rsidRPr="008B4A6A" w:rsidRDefault="00A61CFE" w:rsidP="00642ABB">
      <w:pPr>
        <w:pStyle w:val="Naslov1"/>
        <w:jc w:val="both"/>
        <w:rPr>
          <w:sz w:val="22"/>
        </w:rPr>
      </w:pPr>
      <w:bookmarkStart w:id="9" w:name="_Toc128388896"/>
      <w:bookmarkEnd w:id="8"/>
      <w:proofErr w:type="gramStart"/>
      <w:r w:rsidRPr="008B4A6A">
        <w:rPr>
          <w:sz w:val="22"/>
        </w:rPr>
        <w:t>3</w:t>
      </w:r>
      <w:r w:rsidR="008425EC" w:rsidRPr="008B4A6A">
        <w:rPr>
          <w:sz w:val="22"/>
        </w:rPr>
        <w:t xml:space="preserve">   </w:t>
      </w:r>
      <w:proofErr w:type="gramEnd"/>
      <w:r w:rsidR="008425EC" w:rsidRPr="008B4A6A">
        <w:rPr>
          <w:sz w:val="22"/>
        </w:rPr>
        <w:t>ZBIRNO TEHNIČNO POROČILO</w:t>
      </w:r>
      <w:bookmarkEnd w:id="9"/>
      <w:r w:rsidR="008425EC" w:rsidRPr="008B4A6A">
        <w:rPr>
          <w:sz w:val="22"/>
        </w:rPr>
        <w:t xml:space="preserve"> </w:t>
      </w:r>
      <w:bookmarkStart w:id="10" w:name="_Toc474486614"/>
    </w:p>
    <w:p w14:paraId="7015B59A" w14:textId="16128E8E" w:rsidR="008425EC" w:rsidRPr="008B4A6A" w:rsidRDefault="00D51C4A" w:rsidP="00642ABB">
      <w:pPr>
        <w:pStyle w:val="Podnaslov"/>
        <w:jc w:val="both"/>
      </w:pPr>
      <w:bookmarkStart w:id="11" w:name="_Toc128388897"/>
      <w:r w:rsidRPr="008B4A6A">
        <w:t xml:space="preserve">3.1 </w:t>
      </w:r>
      <w:bookmarkEnd w:id="10"/>
      <w:r w:rsidR="00EA082D" w:rsidRPr="008B4A6A">
        <w:t>Splošno</w:t>
      </w:r>
      <w:bookmarkEnd w:id="11"/>
    </w:p>
    <w:p w14:paraId="60F3A13F" w14:textId="0DE09363" w:rsidR="00EA082D" w:rsidRDefault="00EA082D" w:rsidP="00642ABB">
      <w:pPr>
        <w:jc w:val="both"/>
        <w:rPr>
          <w:sz w:val="20"/>
        </w:rPr>
      </w:pPr>
      <w:r>
        <w:rPr>
          <w:sz w:val="20"/>
        </w:rPr>
        <w:t>V namen izvedbe projekt</w:t>
      </w:r>
      <w:r w:rsidR="00B5472A">
        <w:rPr>
          <w:sz w:val="20"/>
        </w:rPr>
        <w:t>a</w:t>
      </w:r>
      <w:r>
        <w:rPr>
          <w:sz w:val="20"/>
        </w:rPr>
        <w:t xml:space="preserve"> </w:t>
      </w:r>
      <w:r w:rsidR="00B5472A">
        <w:rPr>
          <w:sz w:val="20"/>
        </w:rPr>
        <w:t xml:space="preserve">je bil izdelan projekt za izvedbo ceste na območju Medloga zaradi ukinitve železniškega prehoda </w:t>
      </w:r>
      <w:proofErr w:type="gramStart"/>
      <w:r w:rsidR="00B5472A">
        <w:rPr>
          <w:sz w:val="20"/>
        </w:rPr>
        <w:t>NPr</w:t>
      </w:r>
      <w:proofErr w:type="gramEnd"/>
      <w:r w:rsidR="00B5472A">
        <w:rPr>
          <w:sz w:val="20"/>
        </w:rPr>
        <w:t xml:space="preserve"> Levec 1, projekt za izvedbo ceste zaradi ukinitve NPr Levec 2 v km 4+461 in NPr Levec 3 v km 4+634 in izvedbeni načrt brez pridobljenih mnenj in gradbenega dovoljenja za ureditev dela ceste zaradi ukinitve NPr Levec 2 v km 4+461 in NPr Levec 3 v km 4+634.</w:t>
      </w:r>
    </w:p>
    <w:p w14:paraId="0A5971A2" w14:textId="6BAB9A65" w:rsidR="00C874CB" w:rsidRDefault="00C874CB" w:rsidP="00642ABB">
      <w:pPr>
        <w:pStyle w:val="Podnaslov"/>
        <w:jc w:val="both"/>
      </w:pPr>
      <w:bookmarkStart w:id="12" w:name="_Toc128388898"/>
      <w:r>
        <w:t>3.2 Opis obstoječega stanja</w:t>
      </w:r>
      <w:bookmarkEnd w:id="12"/>
    </w:p>
    <w:p w14:paraId="172B825D" w14:textId="34CF9CD6" w:rsidR="00DA41C9" w:rsidRDefault="00C874CB" w:rsidP="00642ABB">
      <w:pPr>
        <w:jc w:val="both"/>
        <w:rPr>
          <w:sz w:val="20"/>
        </w:rPr>
      </w:pPr>
      <w:r>
        <w:rPr>
          <w:sz w:val="20"/>
        </w:rPr>
        <w:t xml:space="preserve">Železniško progo v km 4+152, 4+461 in 4+634 prečka obstoječa cesta, ki je </w:t>
      </w:r>
      <w:r w:rsidR="0087746F">
        <w:rPr>
          <w:sz w:val="20"/>
        </w:rPr>
        <w:t>delno</w:t>
      </w:r>
      <w:r>
        <w:rPr>
          <w:sz w:val="20"/>
        </w:rPr>
        <w:t xml:space="preserve"> v makadamski in delno v asfaltni izvedbi.</w:t>
      </w:r>
    </w:p>
    <w:p w14:paraId="3EA64294" w14:textId="19BAAB3E" w:rsidR="0087746F" w:rsidRPr="00C874CB" w:rsidRDefault="00DA41C9" w:rsidP="00642ABB">
      <w:pPr>
        <w:jc w:val="both"/>
        <w:rPr>
          <w:sz w:val="20"/>
        </w:rPr>
      </w:pPr>
      <w:r>
        <w:rPr>
          <w:sz w:val="20"/>
        </w:rPr>
        <w:t xml:space="preserve">Zaradi ukinitve </w:t>
      </w:r>
      <w:proofErr w:type="gramStart"/>
      <w:r>
        <w:rPr>
          <w:sz w:val="20"/>
        </w:rPr>
        <w:t>NPr</w:t>
      </w:r>
      <w:proofErr w:type="gramEnd"/>
      <w:r>
        <w:rPr>
          <w:sz w:val="20"/>
        </w:rPr>
        <w:t xml:space="preserve"> Levec 1 v </w:t>
      </w:r>
      <w:r w:rsidR="00DF4A45">
        <w:rPr>
          <w:sz w:val="20"/>
        </w:rPr>
        <w:t>Mestni o</w:t>
      </w:r>
      <w:r>
        <w:rPr>
          <w:sz w:val="20"/>
        </w:rPr>
        <w:t>bčini Celje je p</w:t>
      </w:r>
      <w:r w:rsidR="0087746F">
        <w:rPr>
          <w:sz w:val="20"/>
        </w:rPr>
        <w:t>redvidena rekonstrukcija obstoječe poljske poti, ki sedaj služi za potrebe kmetovanj</w:t>
      </w:r>
      <w:r w:rsidR="005D14F6">
        <w:rPr>
          <w:sz w:val="20"/>
        </w:rPr>
        <w:t>a</w:t>
      </w:r>
      <w:r w:rsidR="0087746F">
        <w:rPr>
          <w:sz w:val="20"/>
        </w:rPr>
        <w:t xml:space="preserve"> in transport izdelkov. Rekonstruirana poljska pot </w:t>
      </w:r>
      <w:r>
        <w:rPr>
          <w:sz w:val="20"/>
        </w:rPr>
        <w:t xml:space="preserve">v </w:t>
      </w:r>
      <w:r w:rsidR="00906772">
        <w:rPr>
          <w:sz w:val="20"/>
        </w:rPr>
        <w:t>Mestni občini Celje</w:t>
      </w:r>
      <w:r>
        <w:rPr>
          <w:sz w:val="20"/>
        </w:rPr>
        <w:t xml:space="preserve"> </w:t>
      </w:r>
      <w:r w:rsidR="0087746F">
        <w:rPr>
          <w:sz w:val="20"/>
        </w:rPr>
        <w:t xml:space="preserve">se </w:t>
      </w:r>
      <w:r>
        <w:rPr>
          <w:sz w:val="20"/>
        </w:rPr>
        <w:t>na zahodni strani</w:t>
      </w:r>
      <w:r w:rsidR="0087746F">
        <w:rPr>
          <w:sz w:val="20"/>
        </w:rPr>
        <w:t xml:space="preserve"> priključi na drugi del poti, ki se uredi zaradi ukinitve </w:t>
      </w:r>
      <w:proofErr w:type="gramStart"/>
      <w:r w:rsidR="0087746F">
        <w:rPr>
          <w:sz w:val="20"/>
        </w:rPr>
        <w:t>NPr</w:t>
      </w:r>
      <w:proofErr w:type="gramEnd"/>
      <w:r w:rsidR="0087746F">
        <w:rPr>
          <w:sz w:val="20"/>
        </w:rPr>
        <w:t xml:space="preserve"> Levec 2 in Levec 3</w:t>
      </w:r>
      <w:r>
        <w:rPr>
          <w:sz w:val="20"/>
        </w:rPr>
        <w:t xml:space="preserve"> v Občini Žalec</w:t>
      </w:r>
      <w:r w:rsidR="0087746F">
        <w:rPr>
          <w:sz w:val="20"/>
        </w:rPr>
        <w:t>.</w:t>
      </w:r>
      <w:r>
        <w:rPr>
          <w:sz w:val="20"/>
        </w:rPr>
        <w:t xml:space="preserve"> Trasa obravnavane ceste poteka delno v varovalnem pasu LC 533831.</w:t>
      </w:r>
    </w:p>
    <w:p w14:paraId="19629B1F" w14:textId="13EAC983" w:rsidR="000865F1" w:rsidRDefault="00DA41C9" w:rsidP="00642ABB">
      <w:pPr>
        <w:pStyle w:val="Podnaslov"/>
        <w:jc w:val="both"/>
      </w:pPr>
      <w:bookmarkStart w:id="13" w:name="_Toc128388899"/>
      <w:r>
        <w:t>3.3 Prometni podatki</w:t>
      </w:r>
      <w:bookmarkEnd w:id="13"/>
    </w:p>
    <w:p w14:paraId="29D15E48" w14:textId="4464496A" w:rsidR="00906772" w:rsidRDefault="00906772" w:rsidP="00642ABB">
      <w:pPr>
        <w:jc w:val="both"/>
        <w:rPr>
          <w:sz w:val="20"/>
        </w:rPr>
      </w:pPr>
      <w:r>
        <w:rPr>
          <w:sz w:val="20"/>
        </w:rPr>
        <w:t xml:space="preserve">Prometne obremenitve na obravnavanih odsekih ceste so ocenjene kot </w:t>
      </w:r>
      <w:r w:rsidR="002B6A11">
        <w:rPr>
          <w:sz w:val="20"/>
        </w:rPr>
        <w:t>zelo lahke. Po prometu lahko cesto razvrstimo v malo prometno cesto.</w:t>
      </w:r>
    </w:p>
    <w:p w14:paraId="79BC473E" w14:textId="1F983161" w:rsidR="00906772" w:rsidRDefault="00906772" w:rsidP="00642ABB">
      <w:pPr>
        <w:pStyle w:val="Podnaslov"/>
        <w:jc w:val="both"/>
      </w:pPr>
      <w:bookmarkStart w:id="14" w:name="_Toc128388900"/>
      <w:r>
        <w:t>3.4 Tehnične rešitve</w:t>
      </w:r>
      <w:bookmarkEnd w:id="14"/>
    </w:p>
    <w:p w14:paraId="2CAB1D7F" w14:textId="1B8EFBCD" w:rsidR="00906772" w:rsidRPr="008B4A6A" w:rsidRDefault="008B4A6A" w:rsidP="00642ABB">
      <w:pPr>
        <w:jc w:val="both"/>
        <w:rPr>
          <w:b/>
          <w:u w:val="single"/>
        </w:rPr>
      </w:pPr>
      <w:r w:rsidRPr="008B4A6A">
        <w:rPr>
          <w:b/>
          <w:u w:val="single"/>
        </w:rPr>
        <w:t>CESTA V MESTNI OBČINI CELJE</w:t>
      </w:r>
    </w:p>
    <w:p w14:paraId="07BD01FC" w14:textId="0FB7C276" w:rsidR="002B6A11" w:rsidRDefault="002B6A11" w:rsidP="00642ABB">
      <w:pPr>
        <w:jc w:val="both"/>
        <w:rPr>
          <w:sz w:val="20"/>
        </w:rPr>
      </w:pPr>
      <w:r>
        <w:rPr>
          <w:sz w:val="20"/>
        </w:rPr>
        <w:t xml:space="preserve">Obravnavana cesta leži južno od železniške proge. </w:t>
      </w:r>
      <w:proofErr w:type="gramStart"/>
      <w:r>
        <w:rPr>
          <w:sz w:val="20"/>
        </w:rPr>
        <w:t>Izdela</w:t>
      </w:r>
      <w:proofErr w:type="gramEnd"/>
      <w:r>
        <w:rPr>
          <w:sz w:val="20"/>
        </w:rPr>
        <w:t xml:space="preserve"> se kot rekonstrukcija obstoječe poljske poti v dolžini cca 350 m.</w:t>
      </w:r>
    </w:p>
    <w:p w14:paraId="17ABEF14" w14:textId="2E4E4C64" w:rsidR="002B6A11" w:rsidRDefault="002B6A11" w:rsidP="00642ABB">
      <w:pPr>
        <w:pStyle w:val="Odstavekseznama"/>
        <w:numPr>
          <w:ilvl w:val="0"/>
          <w:numId w:val="2"/>
        </w:numPr>
        <w:rPr>
          <w:rFonts w:asciiTheme="minorHAnsi" w:hAnsiTheme="minorHAnsi" w:cstheme="minorHAnsi"/>
        </w:rPr>
      </w:pPr>
      <w:r>
        <w:rPr>
          <w:rFonts w:asciiTheme="minorHAnsi" w:hAnsiTheme="minorHAnsi" w:cstheme="minorHAnsi"/>
        </w:rPr>
        <w:t>Uredi se kot cesta z minimalno prometno obremenitvijo.</w:t>
      </w:r>
    </w:p>
    <w:p w14:paraId="6F95DAD0" w14:textId="4D3CD289" w:rsidR="002B6A11" w:rsidRDefault="002B6A11" w:rsidP="00642ABB">
      <w:pPr>
        <w:pStyle w:val="Odstavekseznama"/>
        <w:numPr>
          <w:ilvl w:val="0"/>
          <w:numId w:val="2"/>
        </w:numPr>
        <w:rPr>
          <w:rFonts w:asciiTheme="minorHAnsi" w:hAnsiTheme="minorHAnsi" w:cstheme="minorHAnsi"/>
        </w:rPr>
      </w:pPr>
      <w:r>
        <w:rPr>
          <w:rFonts w:asciiTheme="minorHAnsi" w:hAnsiTheme="minorHAnsi" w:cstheme="minorHAnsi"/>
        </w:rPr>
        <w:t>Širina vozišča bo 3,50</w:t>
      </w:r>
      <w:proofErr w:type="gramStart"/>
      <w:r>
        <w:rPr>
          <w:rFonts w:asciiTheme="minorHAnsi" w:hAnsiTheme="minorHAnsi" w:cstheme="minorHAnsi"/>
        </w:rPr>
        <w:t xml:space="preserve"> m</w:t>
      </w:r>
      <w:proofErr w:type="gramEnd"/>
      <w:r>
        <w:rPr>
          <w:rFonts w:asciiTheme="minorHAnsi" w:hAnsiTheme="minorHAnsi" w:cstheme="minorHAnsi"/>
        </w:rPr>
        <w:t>, z bermo v širini 0,50 m na levi in bankino v širini 0,50 m na desni strani.</w:t>
      </w:r>
      <w:r w:rsidR="00D54C8E">
        <w:rPr>
          <w:rFonts w:asciiTheme="minorHAnsi" w:hAnsiTheme="minorHAnsi" w:cstheme="minorHAnsi"/>
        </w:rPr>
        <w:t xml:space="preserve"> Vozišče bo v asfaltni izvedbi.</w:t>
      </w:r>
    </w:p>
    <w:p w14:paraId="7D493FB1" w14:textId="729ECBD9" w:rsidR="002B6A11" w:rsidRDefault="002B6A11" w:rsidP="00642ABB">
      <w:pPr>
        <w:pStyle w:val="Odstavekseznama"/>
        <w:numPr>
          <w:ilvl w:val="0"/>
          <w:numId w:val="2"/>
        </w:numPr>
        <w:rPr>
          <w:rFonts w:asciiTheme="minorHAnsi" w:hAnsiTheme="minorHAnsi" w:cstheme="minorHAnsi"/>
        </w:rPr>
      </w:pPr>
      <w:r>
        <w:rPr>
          <w:rFonts w:asciiTheme="minorHAnsi" w:hAnsiTheme="minorHAnsi" w:cstheme="minorHAnsi"/>
        </w:rPr>
        <w:lastRenderedPageBreak/>
        <w:t xml:space="preserve">Odvodnja dela ceste </w:t>
      </w:r>
      <w:r w:rsidR="00D54C8E">
        <w:rPr>
          <w:rFonts w:asciiTheme="minorHAnsi" w:hAnsiTheme="minorHAnsi" w:cstheme="minorHAnsi"/>
        </w:rPr>
        <w:t>bo</w:t>
      </w:r>
      <w:r>
        <w:rPr>
          <w:rFonts w:asciiTheme="minorHAnsi" w:hAnsiTheme="minorHAnsi" w:cstheme="minorHAnsi"/>
        </w:rPr>
        <w:t xml:space="preserve"> urejena z zbiranjem vode v asfaltni </w:t>
      </w:r>
      <w:proofErr w:type="gramStart"/>
      <w:r>
        <w:rPr>
          <w:rFonts w:asciiTheme="minorHAnsi" w:hAnsiTheme="minorHAnsi" w:cstheme="minorHAnsi"/>
        </w:rPr>
        <w:t>muldi</w:t>
      </w:r>
      <w:proofErr w:type="gramEnd"/>
      <w:r>
        <w:rPr>
          <w:rFonts w:asciiTheme="minorHAnsi" w:hAnsiTheme="minorHAnsi" w:cstheme="minorHAnsi"/>
        </w:rPr>
        <w:t xml:space="preserve"> in vertikalnimi vtoki preko požiralnikov/peskolovov v vtočne jaške. </w:t>
      </w:r>
    </w:p>
    <w:p w14:paraId="79A97C5B" w14:textId="65B38B71" w:rsidR="002B6A11" w:rsidRDefault="002B6A11" w:rsidP="00642ABB">
      <w:pPr>
        <w:pStyle w:val="Odstavekseznama"/>
        <w:numPr>
          <w:ilvl w:val="0"/>
          <w:numId w:val="2"/>
        </w:numPr>
        <w:rPr>
          <w:rFonts w:asciiTheme="minorHAnsi" w:hAnsiTheme="minorHAnsi" w:cstheme="minorHAnsi"/>
        </w:rPr>
      </w:pPr>
      <w:r>
        <w:rPr>
          <w:rFonts w:asciiTheme="minorHAnsi" w:hAnsiTheme="minorHAnsi" w:cstheme="minorHAnsi"/>
        </w:rPr>
        <w:t>Normalni profil vozišča na podlagi projektne naloge znaša:</w:t>
      </w:r>
    </w:p>
    <w:p w14:paraId="33F95348" w14:textId="77777777" w:rsidR="00614A4C" w:rsidRDefault="00614A4C" w:rsidP="00614A4C">
      <w:pPr>
        <w:pStyle w:val="Odstavekseznama"/>
        <w:rPr>
          <w:rFonts w:asciiTheme="minorHAnsi" w:hAnsiTheme="minorHAnsi" w:cstheme="minorHAnsi"/>
        </w:rPr>
      </w:pPr>
    </w:p>
    <w:p w14:paraId="3BA3B078" w14:textId="1C35295B" w:rsidR="00BF0C1A" w:rsidRDefault="00BF0C1A" w:rsidP="00642ABB">
      <w:pPr>
        <w:pStyle w:val="Odstavekseznama"/>
        <w:numPr>
          <w:ilvl w:val="0"/>
          <w:numId w:val="3"/>
        </w:numPr>
        <w:rPr>
          <w:rFonts w:asciiTheme="minorHAnsi" w:hAnsiTheme="minorHAnsi" w:cstheme="minorHAnsi"/>
        </w:rPr>
      </w:pPr>
      <w:r>
        <w:rPr>
          <w:rFonts w:asciiTheme="minorHAnsi" w:hAnsiTheme="minorHAnsi" w:cstheme="minorHAnsi"/>
        </w:rPr>
        <w:t xml:space="preserve">Berma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0,50 m</w:t>
      </w:r>
    </w:p>
    <w:p w14:paraId="3E8043A1" w14:textId="54589576" w:rsidR="00BF0C1A" w:rsidRDefault="00BF0C1A" w:rsidP="00642ABB">
      <w:pPr>
        <w:pStyle w:val="Odstavekseznama"/>
        <w:numPr>
          <w:ilvl w:val="0"/>
          <w:numId w:val="3"/>
        </w:numPr>
        <w:rPr>
          <w:rFonts w:asciiTheme="minorHAnsi" w:hAnsiTheme="minorHAnsi" w:cstheme="minorHAnsi"/>
        </w:rPr>
      </w:pPr>
      <w:r>
        <w:rPr>
          <w:rFonts w:asciiTheme="minorHAnsi" w:hAnsiTheme="minorHAnsi" w:cstheme="minorHAnsi"/>
        </w:rPr>
        <w:t>Koritnica/</w:t>
      </w:r>
      <w:proofErr w:type="gramStart"/>
      <w:r>
        <w:rPr>
          <w:rFonts w:asciiTheme="minorHAnsi" w:hAnsiTheme="minorHAnsi" w:cstheme="minorHAnsi"/>
        </w:rPr>
        <w:t>mulda</w:t>
      </w:r>
      <w:proofErr w:type="gramEnd"/>
      <w:r>
        <w:rPr>
          <w:rFonts w:asciiTheme="minorHAnsi" w:hAnsiTheme="minorHAnsi" w:cstheme="minorHAnsi"/>
        </w:rPr>
        <w:tab/>
      </w:r>
      <w:r>
        <w:rPr>
          <w:rFonts w:asciiTheme="minorHAnsi" w:hAnsiTheme="minorHAnsi" w:cstheme="minorHAnsi"/>
        </w:rPr>
        <w:tab/>
        <w:t>0,50 m</w:t>
      </w:r>
    </w:p>
    <w:p w14:paraId="656AB0AC" w14:textId="3999EC91" w:rsidR="00BF0C1A" w:rsidRDefault="00BF0C1A" w:rsidP="00642ABB">
      <w:pPr>
        <w:pStyle w:val="Odstavekseznama"/>
        <w:numPr>
          <w:ilvl w:val="0"/>
          <w:numId w:val="3"/>
        </w:numPr>
        <w:rPr>
          <w:rFonts w:asciiTheme="minorHAnsi" w:hAnsiTheme="minorHAnsi" w:cstheme="minorHAnsi"/>
        </w:rPr>
      </w:pPr>
      <w:r>
        <w:rPr>
          <w:rFonts w:asciiTheme="minorHAnsi" w:hAnsiTheme="minorHAnsi" w:cstheme="minorHAnsi"/>
        </w:rPr>
        <w:t>Vozišče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3,50 m</w:t>
      </w:r>
    </w:p>
    <w:p w14:paraId="61153BC2" w14:textId="73F7824C" w:rsidR="00BF0C1A" w:rsidRDefault="00BF0C1A" w:rsidP="00642ABB">
      <w:pPr>
        <w:pStyle w:val="Odstavekseznama"/>
        <w:numPr>
          <w:ilvl w:val="0"/>
          <w:numId w:val="3"/>
        </w:numPr>
        <w:pBdr>
          <w:bottom w:val="single" w:sz="12" w:space="1" w:color="auto"/>
        </w:pBdr>
        <w:rPr>
          <w:rFonts w:asciiTheme="minorHAnsi" w:hAnsiTheme="minorHAnsi" w:cstheme="minorHAnsi"/>
        </w:rPr>
      </w:pPr>
      <w:r>
        <w:rPr>
          <w:rFonts w:asciiTheme="minorHAnsi" w:hAnsiTheme="minorHAnsi" w:cstheme="minorHAnsi"/>
        </w:rPr>
        <w:t>Bankina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0,50 m</w:t>
      </w:r>
    </w:p>
    <w:p w14:paraId="3025DD9D" w14:textId="4F83C172" w:rsidR="00BF0C1A" w:rsidRDefault="00BF0C1A" w:rsidP="00642ABB">
      <w:pPr>
        <w:ind w:left="1416"/>
        <w:jc w:val="both"/>
        <w:rPr>
          <w:rFonts w:cstheme="minorHAnsi"/>
          <w:sz w:val="20"/>
        </w:rPr>
      </w:pPr>
      <w:r w:rsidRPr="00BF0C1A">
        <w:rPr>
          <w:rFonts w:cstheme="minorHAnsi"/>
          <w:sz w:val="20"/>
        </w:rPr>
        <w:t>NPP skupaj</w:t>
      </w:r>
      <w:r w:rsidRPr="00BF0C1A">
        <w:rPr>
          <w:rFonts w:cstheme="minorHAnsi"/>
          <w:sz w:val="20"/>
        </w:rPr>
        <w:tab/>
      </w:r>
      <w:r w:rsidRPr="00BF0C1A">
        <w:rPr>
          <w:rFonts w:cstheme="minorHAnsi"/>
          <w:sz w:val="20"/>
        </w:rPr>
        <w:tab/>
        <w:t>5,00 m</w:t>
      </w:r>
    </w:p>
    <w:p w14:paraId="0CA10DFB" w14:textId="654298BD" w:rsidR="00524D97" w:rsidRPr="008B4A6A" w:rsidRDefault="008B4A6A" w:rsidP="00642ABB">
      <w:pPr>
        <w:jc w:val="both"/>
        <w:rPr>
          <w:b/>
          <w:u w:val="single"/>
        </w:rPr>
      </w:pPr>
      <w:r w:rsidRPr="008B4A6A">
        <w:rPr>
          <w:b/>
          <w:u w:val="single"/>
        </w:rPr>
        <w:t>CESTA V OBČINI ŽALEC</w:t>
      </w:r>
    </w:p>
    <w:p w14:paraId="217A3910" w14:textId="6CBF7882" w:rsidR="0018299C" w:rsidRDefault="0018299C" w:rsidP="00642ABB">
      <w:pPr>
        <w:jc w:val="both"/>
        <w:rPr>
          <w:rFonts w:cstheme="minorHAnsi"/>
          <w:sz w:val="20"/>
        </w:rPr>
      </w:pPr>
      <w:r>
        <w:rPr>
          <w:rFonts w:cstheme="minorHAnsi"/>
          <w:sz w:val="20"/>
        </w:rPr>
        <w:t>Projekt obravnava rekonstrukcijo dveh delov ceste</w:t>
      </w:r>
      <w:r w:rsidR="00E60889">
        <w:rPr>
          <w:rFonts w:cstheme="minorHAnsi"/>
          <w:sz w:val="20"/>
        </w:rPr>
        <w:t>, in</w:t>
      </w:r>
      <w:r>
        <w:rPr>
          <w:rFonts w:cstheme="minorHAnsi"/>
          <w:sz w:val="20"/>
        </w:rPr>
        <w:t xml:space="preserve"> sicer:</w:t>
      </w:r>
    </w:p>
    <w:p w14:paraId="0E21FF95" w14:textId="350F7169" w:rsidR="0018299C" w:rsidRDefault="0018299C" w:rsidP="00642ABB">
      <w:pPr>
        <w:jc w:val="both"/>
        <w:rPr>
          <w:rFonts w:cstheme="minorHAnsi"/>
          <w:sz w:val="20"/>
        </w:rPr>
      </w:pPr>
      <w:r>
        <w:rPr>
          <w:rFonts w:cstheme="minorHAnsi"/>
          <w:sz w:val="20"/>
        </w:rPr>
        <w:t>Del ceste, ki leži na južni strani železniške proge, v dolžini cca 570</w:t>
      </w:r>
      <w:proofErr w:type="gramStart"/>
      <w:r>
        <w:rPr>
          <w:rFonts w:cstheme="minorHAnsi"/>
          <w:sz w:val="20"/>
        </w:rPr>
        <w:t xml:space="preserve"> m</w:t>
      </w:r>
      <w:proofErr w:type="gramEnd"/>
      <w:r>
        <w:rPr>
          <w:rFonts w:cstheme="minorHAnsi"/>
          <w:sz w:val="20"/>
        </w:rPr>
        <w:t xml:space="preserve"> ter del ceste, ki leži na severni strani železniške proge v dolžini 58 m.</w:t>
      </w:r>
      <w:r w:rsidR="00E60889">
        <w:rPr>
          <w:rFonts w:cstheme="minorHAnsi"/>
          <w:sz w:val="20"/>
        </w:rPr>
        <w:t xml:space="preserve"> Cesta na severni strani železniške proge je v asfaltni izvedbi, </w:t>
      </w:r>
      <w:r w:rsidR="00480708">
        <w:rPr>
          <w:rFonts w:cstheme="minorHAnsi"/>
          <w:sz w:val="20"/>
        </w:rPr>
        <w:t>nanjo</w:t>
      </w:r>
      <w:r w:rsidR="00E60889">
        <w:rPr>
          <w:rFonts w:cstheme="minorHAnsi"/>
          <w:sz w:val="20"/>
        </w:rPr>
        <w:t xml:space="preserve"> pa se priključujejo hišni priključki, medtem ko je cesta na južni strani železniške proge v celoti v makadamski izvedbi ter poteka med polji.</w:t>
      </w:r>
    </w:p>
    <w:p w14:paraId="0851FD3A" w14:textId="77777777" w:rsidR="00E60889" w:rsidRDefault="00E60889" w:rsidP="00642ABB">
      <w:pPr>
        <w:pStyle w:val="Odstavekseznama"/>
        <w:numPr>
          <w:ilvl w:val="0"/>
          <w:numId w:val="4"/>
        </w:numPr>
        <w:rPr>
          <w:rFonts w:asciiTheme="minorHAnsi" w:hAnsiTheme="minorHAnsi" w:cstheme="minorHAnsi"/>
        </w:rPr>
      </w:pPr>
      <w:r w:rsidRPr="00E60889">
        <w:rPr>
          <w:rFonts w:asciiTheme="minorHAnsi" w:hAnsiTheme="minorHAnsi" w:cstheme="minorHAnsi"/>
        </w:rPr>
        <w:t xml:space="preserve">Cesta se uredi kot cesta z minimalno prometno obremenitvijo. </w:t>
      </w:r>
    </w:p>
    <w:p w14:paraId="31EB10C1" w14:textId="0E5130FA" w:rsidR="0018299C" w:rsidRDefault="00D54C8E" w:rsidP="00642ABB">
      <w:pPr>
        <w:pStyle w:val="Odstavekseznama"/>
        <w:numPr>
          <w:ilvl w:val="0"/>
          <w:numId w:val="4"/>
        </w:numPr>
        <w:rPr>
          <w:rFonts w:asciiTheme="minorHAnsi" w:hAnsiTheme="minorHAnsi" w:cstheme="minorHAnsi"/>
        </w:rPr>
      </w:pPr>
      <w:r>
        <w:rPr>
          <w:rFonts w:asciiTheme="minorHAnsi" w:hAnsiTheme="minorHAnsi" w:cstheme="minorHAnsi"/>
        </w:rPr>
        <w:t>Delu c</w:t>
      </w:r>
      <w:r w:rsidR="00E60889" w:rsidRPr="00E60889">
        <w:rPr>
          <w:rFonts w:asciiTheme="minorHAnsi" w:hAnsiTheme="minorHAnsi" w:cstheme="minorHAnsi"/>
        </w:rPr>
        <w:t>est</w:t>
      </w:r>
      <w:r>
        <w:rPr>
          <w:rFonts w:asciiTheme="minorHAnsi" w:hAnsiTheme="minorHAnsi" w:cstheme="minorHAnsi"/>
        </w:rPr>
        <w:t>e</w:t>
      </w:r>
      <w:r w:rsidR="00E60889" w:rsidRPr="00E60889">
        <w:rPr>
          <w:rFonts w:asciiTheme="minorHAnsi" w:hAnsiTheme="minorHAnsi" w:cstheme="minorHAnsi"/>
        </w:rPr>
        <w:t xml:space="preserve"> na severni strani </w:t>
      </w:r>
      <w:r w:rsidR="00E60889">
        <w:rPr>
          <w:rFonts w:asciiTheme="minorHAnsi" w:hAnsiTheme="minorHAnsi" w:cstheme="minorHAnsi"/>
        </w:rPr>
        <w:t>računski elementi zadoščajo</w:t>
      </w:r>
      <w:r w:rsidR="00E60889" w:rsidRPr="00E60889">
        <w:rPr>
          <w:rFonts w:asciiTheme="minorHAnsi" w:hAnsiTheme="minorHAnsi" w:cstheme="minorHAnsi"/>
        </w:rPr>
        <w:t xml:space="preserve"> projektn</w:t>
      </w:r>
      <w:r w:rsidR="00E60889">
        <w:rPr>
          <w:rFonts w:asciiTheme="minorHAnsi" w:hAnsiTheme="minorHAnsi" w:cstheme="minorHAnsi"/>
        </w:rPr>
        <w:t>i</w:t>
      </w:r>
      <w:r w:rsidR="00E60889" w:rsidRPr="00E60889">
        <w:rPr>
          <w:rFonts w:asciiTheme="minorHAnsi" w:hAnsiTheme="minorHAnsi" w:cstheme="minorHAnsi"/>
        </w:rPr>
        <w:t xml:space="preserve"> hitrost</w:t>
      </w:r>
      <w:r w:rsidR="00E60889">
        <w:rPr>
          <w:rFonts w:asciiTheme="minorHAnsi" w:hAnsiTheme="minorHAnsi" w:cstheme="minorHAnsi"/>
        </w:rPr>
        <w:t>i</w:t>
      </w:r>
      <w:r w:rsidR="00E60889" w:rsidRPr="00E60889">
        <w:rPr>
          <w:rFonts w:asciiTheme="minorHAnsi" w:hAnsiTheme="minorHAnsi" w:cstheme="minorHAnsi"/>
        </w:rPr>
        <w:t xml:space="preserve"> Vp</w:t>
      </w:r>
      <w:r w:rsidR="00480708">
        <w:rPr>
          <w:rFonts w:asciiTheme="minorHAnsi" w:hAnsiTheme="minorHAnsi" w:cstheme="minorHAnsi"/>
        </w:rPr>
        <w:t xml:space="preserve"> </w:t>
      </w:r>
      <w:r w:rsidR="00E60889" w:rsidRPr="00E60889">
        <w:rPr>
          <w:rFonts w:asciiTheme="minorHAnsi" w:hAnsiTheme="minorHAnsi" w:cstheme="minorHAnsi"/>
        </w:rPr>
        <w:t>=</w:t>
      </w:r>
      <w:r w:rsidR="00E60889">
        <w:rPr>
          <w:rFonts w:asciiTheme="minorHAnsi" w:hAnsiTheme="minorHAnsi" w:cstheme="minorHAnsi"/>
        </w:rPr>
        <w:t xml:space="preserve"> </w:t>
      </w:r>
      <w:r w:rsidR="00E60889" w:rsidRPr="00E60889">
        <w:rPr>
          <w:rFonts w:asciiTheme="minorHAnsi" w:hAnsiTheme="minorHAnsi" w:cstheme="minorHAnsi"/>
        </w:rPr>
        <w:t>50</w:t>
      </w:r>
      <w:proofErr w:type="gramStart"/>
      <w:r w:rsidR="00E60889" w:rsidRPr="00E60889">
        <w:rPr>
          <w:rFonts w:asciiTheme="minorHAnsi" w:hAnsiTheme="minorHAnsi" w:cstheme="minorHAnsi"/>
        </w:rPr>
        <w:t xml:space="preserve"> km</w:t>
      </w:r>
      <w:proofErr w:type="gramEnd"/>
      <w:r w:rsidR="00E60889" w:rsidRPr="00E60889">
        <w:rPr>
          <w:rFonts w:asciiTheme="minorHAnsi" w:hAnsiTheme="minorHAnsi" w:cstheme="minorHAnsi"/>
        </w:rPr>
        <w:t>/h,</w:t>
      </w:r>
      <w:r w:rsidR="00E60889">
        <w:rPr>
          <w:rFonts w:asciiTheme="minorHAnsi" w:hAnsiTheme="minorHAnsi" w:cstheme="minorHAnsi"/>
        </w:rPr>
        <w:t xml:space="preserve"> medtem ko </w:t>
      </w:r>
      <w:r>
        <w:rPr>
          <w:rFonts w:asciiTheme="minorHAnsi" w:hAnsiTheme="minorHAnsi" w:cstheme="minorHAnsi"/>
        </w:rPr>
        <w:t xml:space="preserve">delu </w:t>
      </w:r>
      <w:r w:rsidR="00E60889" w:rsidRPr="00E60889">
        <w:rPr>
          <w:rFonts w:asciiTheme="minorHAnsi" w:hAnsiTheme="minorHAnsi" w:cstheme="minorHAnsi"/>
        </w:rPr>
        <w:t>cest</w:t>
      </w:r>
      <w:r>
        <w:rPr>
          <w:rFonts w:asciiTheme="minorHAnsi" w:hAnsiTheme="minorHAnsi" w:cstheme="minorHAnsi"/>
        </w:rPr>
        <w:t>e</w:t>
      </w:r>
      <w:r w:rsidR="00E60889" w:rsidRPr="00E60889">
        <w:rPr>
          <w:rFonts w:asciiTheme="minorHAnsi" w:hAnsiTheme="minorHAnsi" w:cstheme="minorHAnsi"/>
        </w:rPr>
        <w:t xml:space="preserve"> na južni strani </w:t>
      </w:r>
      <w:r w:rsidR="00E60889">
        <w:rPr>
          <w:rFonts w:asciiTheme="minorHAnsi" w:hAnsiTheme="minorHAnsi" w:cstheme="minorHAnsi"/>
        </w:rPr>
        <w:t>računski elementi zadoščajo</w:t>
      </w:r>
      <w:r w:rsidR="00E60889" w:rsidRPr="00E60889">
        <w:rPr>
          <w:rFonts w:asciiTheme="minorHAnsi" w:hAnsiTheme="minorHAnsi" w:cstheme="minorHAnsi"/>
        </w:rPr>
        <w:t xml:space="preserve"> projektn</w:t>
      </w:r>
      <w:r w:rsidR="00E60889">
        <w:rPr>
          <w:rFonts w:asciiTheme="minorHAnsi" w:hAnsiTheme="minorHAnsi" w:cstheme="minorHAnsi"/>
        </w:rPr>
        <w:t>i</w:t>
      </w:r>
      <w:r w:rsidR="00E60889" w:rsidRPr="00E60889">
        <w:rPr>
          <w:rFonts w:asciiTheme="minorHAnsi" w:hAnsiTheme="minorHAnsi" w:cstheme="minorHAnsi"/>
        </w:rPr>
        <w:t xml:space="preserve"> hitrost</w:t>
      </w:r>
      <w:r w:rsidR="00E60889">
        <w:rPr>
          <w:rFonts w:asciiTheme="minorHAnsi" w:hAnsiTheme="minorHAnsi" w:cstheme="minorHAnsi"/>
        </w:rPr>
        <w:t>i</w:t>
      </w:r>
      <w:r w:rsidR="00E60889" w:rsidRPr="00E60889">
        <w:rPr>
          <w:rFonts w:asciiTheme="minorHAnsi" w:hAnsiTheme="minorHAnsi" w:cstheme="minorHAnsi"/>
        </w:rPr>
        <w:t xml:space="preserve"> Vp = </w:t>
      </w:r>
      <w:r w:rsidR="00E60889">
        <w:rPr>
          <w:rFonts w:asciiTheme="minorHAnsi" w:hAnsiTheme="minorHAnsi" w:cstheme="minorHAnsi"/>
        </w:rPr>
        <w:t>30 km/h.</w:t>
      </w:r>
    </w:p>
    <w:p w14:paraId="0B5EDAB4" w14:textId="014FB1E0" w:rsidR="00D54C8E" w:rsidRDefault="00D54C8E" w:rsidP="00642ABB">
      <w:pPr>
        <w:pStyle w:val="Odstavekseznama"/>
        <w:numPr>
          <w:ilvl w:val="0"/>
          <w:numId w:val="4"/>
        </w:numPr>
        <w:rPr>
          <w:rFonts w:asciiTheme="minorHAnsi" w:hAnsiTheme="minorHAnsi" w:cstheme="minorHAnsi"/>
        </w:rPr>
      </w:pPr>
      <w:r>
        <w:rPr>
          <w:rFonts w:asciiTheme="minorHAnsi" w:hAnsiTheme="minorHAnsi" w:cstheme="minorHAnsi"/>
        </w:rPr>
        <w:t>Širina vozišča bo znašala 3,50 m z bankinama 2x0,</w:t>
      </w:r>
      <w:r w:rsidR="00480708">
        <w:rPr>
          <w:rFonts w:asciiTheme="minorHAnsi" w:hAnsiTheme="minorHAnsi" w:cstheme="minorHAnsi"/>
        </w:rPr>
        <w:t>75</w:t>
      </w:r>
      <w:r>
        <w:rPr>
          <w:rFonts w:asciiTheme="minorHAnsi" w:hAnsiTheme="minorHAnsi" w:cstheme="minorHAnsi"/>
        </w:rPr>
        <w:t xml:space="preserve"> m, vozišče bo v asfaltni izvedbi.</w:t>
      </w:r>
    </w:p>
    <w:p w14:paraId="73E9039F" w14:textId="267F2A81" w:rsidR="00D54C8E" w:rsidRDefault="00D54C8E" w:rsidP="00642ABB">
      <w:pPr>
        <w:pStyle w:val="Odstavekseznama"/>
        <w:numPr>
          <w:ilvl w:val="0"/>
          <w:numId w:val="4"/>
        </w:numPr>
        <w:rPr>
          <w:rFonts w:asciiTheme="minorHAnsi" w:hAnsiTheme="minorHAnsi" w:cstheme="minorHAnsi"/>
        </w:rPr>
      </w:pPr>
      <w:r>
        <w:rPr>
          <w:rFonts w:asciiTheme="minorHAnsi" w:hAnsiTheme="minorHAnsi" w:cstheme="minorHAnsi"/>
        </w:rPr>
        <w:t xml:space="preserve">Odvodnja ceste se bo tako na severni kot na južni strani železniške proge omogočila z ustreznimi prečnimi in vzdolžnimi skloni preko asfaltnih </w:t>
      </w:r>
      <w:proofErr w:type="gramStart"/>
      <w:r>
        <w:rPr>
          <w:rFonts w:asciiTheme="minorHAnsi" w:hAnsiTheme="minorHAnsi" w:cstheme="minorHAnsi"/>
        </w:rPr>
        <w:t>muld</w:t>
      </w:r>
      <w:proofErr w:type="gramEnd"/>
      <w:r>
        <w:rPr>
          <w:rFonts w:asciiTheme="minorHAnsi" w:hAnsiTheme="minorHAnsi" w:cstheme="minorHAnsi"/>
        </w:rPr>
        <w:t xml:space="preserve">. V delu ceste na severni strani se bo padavinska voda preko </w:t>
      </w:r>
      <w:proofErr w:type="gramStart"/>
      <w:r>
        <w:rPr>
          <w:rFonts w:asciiTheme="minorHAnsi" w:hAnsiTheme="minorHAnsi" w:cstheme="minorHAnsi"/>
        </w:rPr>
        <w:t>mulde</w:t>
      </w:r>
      <w:proofErr w:type="gramEnd"/>
      <w:r>
        <w:rPr>
          <w:rFonts w:asciiTheme="minorHAnsi" w:hAnsiTheme="minorHAnsi" w:cstheme="minorHAnsi"/>
        </w:rPr>
        <w:t xml:space="preserve"> iztekala v obstoječ točkovni požiralnik. V delu ceste na južni strani pa se bo padavinska voda odvajala preko muld s peskolovi</w:t>
      </w:r>
      <w:proofErr w:type="gramStart"/>
      <w:r>
        <w:rPr>
          <w:rFonts w:asciiTheme="minorHAnsi" w:hAnsiTheme="minorHAnsi" w:cstheme="minorHAnsi"/>
        </w:rPr>
        <w:t xml:space="preserve"> vezanimi</w:t>
      </w:r>
      <w:proofErr w:type="gramEnd"/>
      <w:r>
        <w:rPr>
          <w:rFonts w:asciiTheme="minorHAnsi" w:hAnsiTheme="minorHAnsi" w:cstheme="minorHAnsi"/>
        </w:rPr>
        <w:t xml:space="preserve"> na kanalizacijo in navezavo na predviden revizijski jašek.</w:t>
      </w:r>
    </w:p>
    <w:p w14:paraId="778E5906" w14:textId="2B16CF1B" w:rsidR="00D54C8E" w:rsidRDefault="00300979" w:rsidP="00642ABB">
      <w:pPr>
        <w:pStyle w:val="Odstavekseznama"/>
        <w:numPr>
          <w:ilvl w:val="0"/>
          <w:numId w:val="4"/>
        </w:numPr>
        <w:rPr>
          <w:rFonts w:asciiTheme="minorHAnsi" w:hAnsiTheme="minorHAnsi" w:cstheme="minorHAnsi"/>
        </w:rPr>
      </w:pPr>
      <w:r>
        <w:rPr>
          <w:rFonts w:asciiTheme="minorHAnsi" w:hAnsiTheme="minorHAnsi" w:cstheme="minorHAnsi"/>
        </w:rPr>
        <w:t>Normalni profil vozišča na obeh straneh železniške proge na podlagi projektne naloge znaša:</w:t>
      </w:r>
    </w:p>
    <w:p w14:paraId="2513FAAE" w14:textId="41A59822" w:rsidR="00300979" w:rsidRDefault="00300979" w:rsidP="00642ABB">
      <w:pPr>
        <w:pStyle w:val="Odstavekseznama"/>
        <w:numPr>
          <w:ilvl w:val="0"/>
          <w:numId w:val="5"/>
        </w:numPr>
        <w:rPr>
          <w:rFonts w:asciiTheme="minorHAnsi" w:hAnsiTheme="minorHAnsi" w:cstheme="minorHAnsi"/>
        </w:rPr>
      </w:pPr>
      <w:r>
        <w:rPr>
          <w:rFonts w:asciiTheme="minorHAnsi" w:hAnsiTheme="minorHAnsi" w:cstheme="minorHAnsi"/>
        </w:rPr>
        <w:t xml:space="preserve">Bankina </w:t>
      </w:r>
      <w:r>
        <w:rPr>
          <w:rFonts w:asciiTheme="minorHAnsi" w:hAnsiTheme="minorHAnsi" w:cstheme="minorHAnsi"/>
        </w:rPr>
        <w:tab/>
      </w:r>
      <w:r>
        <w:rPr>
          <w:rFonts w:asciiTheme="minorHAnsi" w:hAnsiTheme="minorHAnsi" w:cstheme="minorHAnsi"/>
        </w:rPr>
        <w:tab/>
        <w:t>0,75 m</w:t>
      </w:r>
    </w:p>
    <w:p w14:paraId="08CA39B4" w14:textId="54C37404" w:rsidR="00300979" w:rsidRDefault="00300979" w:rsidP="00642ABB">
      <w:pPr>
        <w:pStyle w:val="Odstavekseznama"/>
        <w:numPr>
          <w:ilvl w:val="0"/>
          <w:numId w:val="5"/>
        </w:numPr>
        <w:rPr>
          <w:rFonts w:asciiTheme="minorHAnsi" w:hAnsiTheme="minorHAnsi" w:cstheme="minorHAnsi"/>
        </w:rPr>
      </w:pPr>
      <w:proofErr w:type="gramStart"/>
      <w:r>
        <w:rPr>
          <w:rFonts w:asciiTheme="minorHAnsi" w:hAnsiTheme="minorHAnsi" w:cstheme="minorHAnsi"/>
        </w:rPr>
        <w:t>Mulda</w:t>
      </w:r>
      <w:proofErr w:type="gramEnd"/>
      <w:r>
        <w:rPr>
          <w:rFonts w:asciiTheme="minorHAnsi" w:hAnsiTheme="minorHAnsi" w:cstheme="minorHAnsi"/>
        </w:rPr>
        <w:tab/>
      </w:r>
      <w:r>
        <w:rPr>
          <w:rFonts w:asciiTheme="minorHAnsi" w:hAnsiTheme="minorHAnsi" w:cstheme="minorHAnsi"/>
        </w:rPr>
        <w:tab/>
      </w:r>
      <w:r>
        <w:rPr>
          <w:rFonts w:asciiTheme="minorHAnsi" w:hAnsiTheme="minorHAnsi" w:cstheme="minorHAnsi"/>
        </w:rPr>
        <w:tab/>
        <w:t>0,50 m</w:t>
      </w:r>
    </w:p>
    <w:p w14:paraId="694692CB" w14:textId="4E6FA051" w:rsidR="00300979" w:rsidRDefault="00300979" w:rsidP="00642ABB">
      <w:pPr>
        <w:pStyle w:val="Odstavekseznama"/>
        <w:numPr>
          <w:ilvl w:val="0"/>
          <w:numId w:val="5"/>
        </w:numPr>
        <w:rPr>
          <w:rFonts w:asciiTheme="minorHAnsi" w:hAnsiTheme="minorHAnsi" w:cstheme="minorHAnsi"/>
        </w:rPr>
      </w:pPr>
      <w:r>
        <w:rPr>
          <w:rFonts w:asciiTheme="minorHAnsi" w:hAnsiTheme="minorHAnsi" w:cstheme="minorHAnsi"/>
        </w:rPr>
        <w:t xml:space="preserve">Vozišče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3,50 m</w:t>
      </w:r>
    </w:p>
    <w:p w14:paraId="2B66176C" w14:textId="4219CB73" w:rsidR="00300979" w:rsidRDefault="00480708" w:rsidP="00642ABB">
      <w:pPr>
        <w:pStyle w:val="Odstavekseznama"/>
        <w:numPr>
          <w:ilvl w:val="0"/>
          <w:numId w:val="5"/>
        </w:numPr>
        <w:pBdr>
          <w:bottom w:val="single" w:sz="12" w:space="1" w:color="auto"/>
        </w:pBdr>
        <w:rPr>
          <w:rFonts w:asciiTheme="minorHAnsi" w:hAnsiTheme="minorHAnsi" w:cstheme="minorHAnsi"/>
        </w:rPr>
      </w:pPr>
      <w:r>
        <w:rPr>
          <w:rFonts w:asciiTheme="minorHAnsi" w:hAnsiTheme="minorHAnsi" w:cstheme="minorHAnsi"/>
        </w:rPr>
        <w:t>Bankina</w:t>
      </w:r>
      <w:r w:rsidR="00300979">
        <w:rPr>
          <w:rFonts w:asciiTheme="minorHAnsi" w:hAnsiTheme="minorHAnsi" w:cstheme="minorHAnsi"/>
        </w:rPr>
        <w:t xml:space="preserve"> </w:t>
      </w:r>
      <w:r w:rsidR="00300979">
        <w:rPr>
          <w:rFonts w:asciiTheme="minorHAnsi" w:hAnsiTheme="minorHAnsi" w:cstheme="minorHAnsi"/>
        </w:rPr>
        <w:tab/>
      </w:r>
      <w:r w:rsidR="00300979">
        <w:rPr>
          <w:rFonts w:asciiTheme="minorHAnsi" w:hAnsiTheme="minorHAnsi" w:cstheme="minorHAnsi"/>
        </w:rPr>
        <w:tab/>
        <w:t>0,</w:t>
      </w:r>
      <w:r>
        <w:rPr>
          <w:rFonts w:asciiTheme="minorHAnsi" w:hAnsiTheme="minorHAnsi" w:cstheme="minorHAnsi"/>
        </w:rPr>
        <w:t>75</w:t>
      </w:r>
      <w:r w:rsidR="00300979">
        <w:rPr>
          <w:rFonts w:asciiTheme="minorHAnsi" w:hAnsiTheme="minorHAnsi" w:cstheme="minorHAnsi"/>
        </w:rPr>
        <w:t xml:space="preserve"> m</w:t>
      </w:r>
    </w:p>
    <w:p w14:paraId="6AEB46AD" w14:textId="4894985A" w:rsidR="00300979" w:rsidRPr="00300979" w:rsidRDefault="00300979" w:rsidP="00642ABB">
      <w:pPr>
        <w:ind w:left="1416"/>
        <w:jc w:val="both"/>
        <w:rPr>
          <w:rFonts w:cstheme="minorHAnsi"/>
          <w:sz w:val="20"/>
        </w:rPr>
      </w:pPr>
      <w:r w:rsidRPr="00300979">
        <w:rPr>
          <w:rFonts w:cstheme="minorHAnsi"/>
          <w:sz w:val="20"/>
        </w:rPr>
        <w:t>NPP skupaj</w:t>
      </w:r>
      <w:r w:rsidRPr="00300979">
        <w:rPr>
          <w:rFonts w:cstheme="minorHAnsi"/>
          <w:sz w:val="20"/>
        </w:rPr>
        <w:tab/>
      </w:r>
      <w:r w:rsidRPr="00300979">
        <w:rPr>
          <w:rFonts w:cstheme="minorHAnsi"/>
          <w:sz w:val="20"/>
        </w:rPr>
        <w:tab/>
        <w:t>5,50 m</w:t>
      </w:r>
    </w:p>
    <w:p w14:paraId="4739238A" w14:textId="1C0F38EB" w:rsidR="002B6A11" w:rsidRPr="008B4A6A" w:rsidRDefault="00835061" w:rsidP="00642ABB">
      <w:pPr>
        <w:jc w:val="both"/>
        <w:rPr>
          <w:b/>
          <w:u w:val="single"/>
        </w:rPr>
      </w:pPr>
      <w:r w:rsidRPr="008B4A6A">
        <w:rPr>
          <w:b/>
          <w:u w:val="single"/>
        </w:rPr>
        <w:t>HIDROLOŠKE RAZMERE</w:t>
      </w:r>
    </w:p>
    <w:p w14:paraId="0711A9A7" w14:textId="5B51DBE3" w:rsidR="00642ABB" w:rsidRPr="008B4A6A" w:rsidRDefault="008E7C62" w:rsidP="00642ABB">
      <w:pPr>
        <w:jc w:val="both"/>
        <w:rPr>
          <w:rFonts w:cstheme="minorHAnsi"/>
          <w:sz w:val="20"/>
        </w:rPr>
      </w:pPr>
      <w:r>
        <w:rPr>
          <w:rFonts w:cstheme="minorHAnsi"/>
          <w:sz w:val="20"/>
        </w:rPr>
        <w:t xml:space="preserve">Predmetno območje rekonstrukcije cest na južni strani železniške proge </w:t>
      </w:r>
      <w:proofErr w:type="gramStart"/>
      <w:r>
        <w:rPr>
          <w:rFonts w:cstheme="minorHAnsi"/>
          <w:sz w:val="20"/>
        </w:rPr>
        <w:t>se nahaja</w:t>
      </w:r>
      <w:proofErr w:type="gramEnd"/>
      <w:r>
        <w:rPr>
          <w:rFonts w:cstheme="minorHAnsi"/>
          <w:sz w:val="20"/>
        </w:rPr>
        <w:t xml:space="preserve"> v območjih razredov srednje, majhne in preostale poplavne nevarnosti, </w:t>
      </w:r>
      <w:r w:rsidR="00DF4A45">
        <w:rPr>
          <w:rFonts w:cstheme="minorHAnsi"/>
          <w:sz w:val="20"/>
        </w:rPr>
        <w:t>zaradi</w:t>
      </w:r>
      <w:r>
        <w:rPr>
          <w:rFonts w:cstheme="minorHAnsi"/>
          <w:sz w:val="20"/>
        </w:rPr>
        <w:t xml:space="preserve"> vodotok</w:t>
      </w:r>
      <w:r w:rsidR="00DF4A45">
        <w:rPr>
          <w:rFonts w:cstheme="minorHAnsi"/>
          <w:sz w:val="20"/>
        </w:rPr>
        <w:t>a</w:t>
      </w:r>
      <w:r>
        <w:rPr>
          <w:rFonts w:cstheme="minorHAnsi"/>
          <w:sz w:val="20"/>
        </w:rPr>
        <w:t xml:space="preserve"> Savinja. Za gradnjo v tem območju je </w:t>
      </w:r>
      <w:proofErr w:type="gramStart"/>
      <w:r>
        <w:rPr>
          <w:rFonts w:cstheme="minorHAnsi"/>
          <w:sz w:val="20"/>
        </w:rPr>
        <w:t>potrebno</w:t>
      </w:r>
      <w:proofErr w:type="gramEnd"/>
      <w:r>
        <w:rPr>
          <w:rFonts w:cstheme="minorHAnsi"/>
          <w:sz w:val="20"/>
        </w:rPr>
        <w:t xml:space="preserve"> pridobiti vodno soglasje, n</w:t>
      </w:r>
      <w:r w:rsidR="00642ABB">
        <w:rPr>
          <w:rFonts w:cstheme="minorHAnsi"/>
          <w:sz w:val="20"/>
        </w:rPr>
        <w:t>i</w:t>
      </w:r>
      <w:r>
        <w:rPr>
          <w:rFonts w:cstheme="minorHAnsi"/>
          <w:sz w:val="20"/>
        </w:rPr>
        <w:t xml:space="preserve"> pa</w:t>
      </w:r>
      <w:r w:rsidR="00642ABB">
        <w:rPr>
          <w:rFonts w:cstheme="minorHAnsi"/>
          <w:sz w:val="20"/>
        </w:rPr>
        <w:t xml:space="preserve"> potrebna</w:t>
      </w:r>
      <w:r>
        <w:rPr>
          <w:rFonts w:cstheme="minorHAnsi"/>
          <w:sz w:val="20"/>
        </w:rPr>
        <w:t xml:space="preserve"> izvedba predhodnega postopka in presoje vplivov na okolje, saj je poseg skladen s poplavno uredbo. </w:t>
      </w:r>
      <w:r w:rsidR="00642ABB">
        <w:rPr>
          <w:rFonts w:cstheme="minorHAnsi"/>
          <w:sz w:val="20"/>
        </w:rPr>
        <w:t>Za preprečitev zastajanja poplavnih voda na cestišču je s projektom predvideno prilagajanje nivelete ceste niveleti terena oz. niveleti obstoječe ceste</w:t>
      </w:r>
    </w:p>
    <w:p w14:paraId="1F96D7E2" w14:textId="370643F0" w:rsidR="00E24884" w:rsidRPr="008B4A6A" w:rsidRDefault="00E24884" w:rsidP="00642ABB">
      <w:pPr>
        <w:jc w:val="both"/>
        <w:rPr>
          <w:b/>
          <w:u w:val="single"/>
        </w:rPr>
      </w:pPr>
      <w:r w:rsidRPr="008B4A6A">
        <w:rPr>
          <w:b/>
          <w:u w:val="single"/>
        </w:rPr>
        <w:t>USKLAJEVANJE Z NOSILCI PROSTORA</w:t>
      </w:r>
    </w:p>
    <w:p w14:paraId="066928EE" w14:textId="1CF23970" w:rsidR="00E24884" w:rsidRDefault="00E24884" w:rsidP="00642ABB">
      <w:pPr>
        <w:jc w:val="both"/>
        <w:rPr>
          <w:rFonts w:cstheme="minorHAnsi"/>
          <w:i/>
          <w:sz w:val="20"/>
          <w:u w:val="single"/>
        </w:rPr>
      </w:pPr>
      <w:r>
        <w:rPr>
          <w:rFonts w:cstheme="minorHAnsi"/>
          <w:i/>
          <w:sz w:val="20"/>
          <w:u w:val="single"/>
        </w:rPr>
        <w:t>Komunalni vodi</w:t>
      </w:r>
    </w:p>
    <w:p w14:paraId="4FFB75CE" w14:textId="26BDFF1A" w:rsidR="0007613A" w:rsidRDefault="0007613A" w:rsidP="00642ABB">
      <w:pPr>
        <w:ind w:firstLine="708"/>
        <w:jc w:val="both"/>
        <w:rPr>
          <w:rFonts w:cstheme="minorHAnsi"/>
          <w:b/>
          <w:sz w:val="20"/>
        </w:rPr>
      </w:pPr>
      <w:proofErr w:type="gramStart"/>
      <w:r>
        <w:rPr>
          <w:rFonts w:cstheme="minorHAnsi"/>
          <w:b/>
          <w:sz w:val="20"/>
        </w:rPr>
        <w:t>TK</w:t>
      </w:r>
      <w:proofErr w:type="gramEnd"/>
      <w:r>
        <w:rPr>
          <w:rFonts w:cstheme="minorHAnsi"/>
          <w:b/>
          <w:sz w:val="20"/>
        </w:rPr>
        <w:t xml:space="preserve"> vodi</w:t>
      </w:r>
    </w:p>
    <w:p w14:paraId="61F05F5C" w14:textId="339409FA" w:rsidR="0007613A" w:rsidRDefault="0007613A" w:rsidP="00642ABB">
      <w:pPr>
        <w:ind w:left="708"/>
        <w:jc w:val="both"/>
        <w:rPr>
          <w:rFonts w:cstheme="minorHAnsi"/>
          <w:sz w:val="20"/>
        </w:rPr>
      </w:pPr>
      <w:r>
        <w:rPr>
          <w:rFonts w:cstheme="minorHAnsi"/>
          <w:sz w:val="20"/>
        </w:rPr>
        <w:t xml:space="preserve">Na obravnavanem območju ceste, na južni strani železniške proge v Občini Žalec poteka obstoječi podzemni vod </w:t>
      </w:r>
      <w:proofErr w:type="gramStart"/>
      <w:r>
        <w:rPr>
          <w:rFonts w:cstheme="minorHAnsi"/>
          <w:sz w:val="20"/>
        </w:rPr>
        <w:t>TK</w:t>
      </w:r>
      <w:proofErr w:type="gramEnd"/>
      <w:r>
        <w:rPr>
          <w:rFonts w:cstheme="minorHAnsi"/>
          <w:sz w:val="20"/>
        </w:rPr>
        <w:t xml:space="preserve"> instalacije. Instalacije so vrisane po podatkih</w:t>
      </w:r>
      <w:proofErr w:type="gramStart"/>
      <w:r>
        <w:rPr>
          <w:rFonts w:cstheme="minorHAnsi"/>
          <w:sz w:val="20"/>
        </w:rPr>
        <w:t xml:space="preserve"> pridobljenih</w:t>
      </w:r>
      <w:proofErr w:type="gramEnd"/>
      <w:r>
        <w:rPr>
          <w:rFonts w:cstheme="minorHAnsi"/>
          <w:sz w:val="20"/>
        </w:rPr>
        <w:t xml:space="preserve"> od upravlja</w:t>
      </w:r>
      <w:r w:rsidR="00DF4A45">
        <w:rPr>
          <w:rFonts w:cstheme="minorHAnsi"/>
          <w:sz w:val="20"/>
        </w:rPr>
        <w:t>v</w:t>
      </w:r>
      <w:r>
        <w:rPr>
          <w:rFonts w:cstheme="minorHAnsi"/>
          <w:sz w:val="20"/>
        </w:rPr>
        <w:t xml:space="preserve">cev. Obstoječ </w:t>
      </w:r>
      <w:proofErr w:type="gramStart"/>
      <w:r>
        <w:rPr>
          <w:rFonts w:cstheme="minorHAnsi"/>
          <w:sz w:val="20"/>
        </w:rPr>
        <w:t>TK</w:t>
      </w:r>
      <w:proofErr w:type="gramEnd"/>
      <w:r>
        <w:rPr>
          <w:rFonts w:cstheme="minorHAnsi"/>
          <w:sz w:val="20"/>
        </w:rPr>
        <w:t xml:space="preserve"> vod  se položi v prerezano rebrasto zaščitno cev, hkrati pa se po celotni dolžini voda položi še dodatna rebrasta zaščitna cev, ki se začepi na krajnih delih cevi. Na koncu se mora vse skupaj obbetonirati z betonom C12/15 v debelini 10</w:t>
      </w:r>
      <w:proofErr w:type="gramStart"/>
      <w:r>
        <w:rPr>
          <w:rFonts w:cstheme="minorHAnsi"/>
          <w:sz w:val="20"/>
        </w:rPr>
        <w:t xml:space="preserve"> cm</w:t>
      </w:r>
      <w:proofErr w:type="gramEnd"/>
      <w:r>
        <w:rPr>
          <w:rFonts w:cstheme="minorHAnsi"/>
          <w:sz w:val="20"/>
        </w:rPr>
        <w:t>.</w:t>
      </w:r>
    </w:p>
    <w:p w14:paraId="514F8613" w14:textId="45C087FA" w:rsidR="006A2A0C" w:rsidRDefault="006A2A0C" w:rsidP="00642ABB">
      <w:pPr>
        <w:ind w:left="708"/>
        <w:jc w:val="both"/>
        <w:rPr>
          <w:rFonts w:cstheme="minorHAnsi"/>
          <w:sz w:val="20"/>
        </w:rPr>
      </w:pPr>
    </w:p>
    <w:p w14:paraId="062D6494" w14:textId="77777777" w:rsidR="006A2A0C" w:rsidRPr="0007613A" w:rsidRDefault="006A2A0C" w:rsidP="00642ABB">
      <w:pPr>
        <w:ind w:left="708"/>
        <w:jc w:val="both"/>
        <w:rPr>
          <w:rFonts w:cstheme="minorHAnsi"/>
          <w:sz w:val="20"/>
        </w:rPr>
      </w:pPr>
    </w:p>
    <w:p w14:paraId="6FBFDBDF" w14:textId="288E1623" w:rsidR="00E24884" w:rsidRDefault="00E24884" w:rsidP="00642ABB">
      <w:pPr>
        <w:ind w:firstLine="708"/>
        <w:jc w:val="both"/>
        <w:rPr>
          <w:rFonts w:cstheme="minorHAnsi"/>
          <w:b/>
          <w:sz w:val="20"/>
        </w:rPr>
      </w:pPr>
      <w:r>
        <w:rPr>
          <w:rFonts w:cstheme="minorHAnsi"/>
          <w:b/>
          <w:sz w:val="20"/>
        </w:rPr>
        <w:lastRenderedPageBreak/>
        <w:t>Plinovod</w:t>
      </w:r>
    </w:p>
    <w:p w14:paraId="4126D93F" w14:textId="0788E5AD" w:rsidR="00E24884" w:rsidRDefault="00E24884" w:rsidP="00642ABB">
      <w:pPr>
        <w:ind w:left="708"/>
        <w:jc w:val="both"/>
        <w:rPr>
          <w:rFonts w:cstheme="minorHAnsi"/>
          <w:sz w:val="20"/>
        </w:rPr>
      </w:pPr>
      <w:r>
        <w:rPr>
          <w:rFonts w:cstheme="minorHAnsi"/>
          <w:sz w:val="20"/>
        </w:rPr>
        <w:t>Na obravnavanem območju ceste, na severni strani železniške proge v Občini Žalec poteka obstoječi Plinovod.</w:t>
      </w:r>
      <w:r w:rsidR="004B2F6A">
        <w:rPr>
          <w:rFonts w:cstheme="minorHAnsi"/>
          <w:sz w:val="20"/>
        </w:rPr>
        <w:t xml:space="preserve"> Vri</w:t>
      </w:r>
      <w:r w:rsidR="0007613A">
        <w:rPr>
          <w:rFonts w:cstheme="minorHAnsi"/>
          <w:sz w:val="20"/>
        </w:rPr>
        <w:t>s plinovoda v zbirno situacijo komunalnih vodov</w:t>
      </w:r>
      <w:proofErr w:type="gramStart"/>
      <w:r w:rsidR="0007613A">
        <w:rPr>
          <w:rFonts w:cstheme="minorHAnsi"/>
          <w:sz w:val="20"/>
        </w:rPr>
        <w:t>,</w:t>
      </w:r>
      <w:proofErr w:type="gramEnd"/>
      <w:r w:rsidR="0007613A">
        <w:rPr>
          <w:rFonts w:cstheme="minorHAnsi"/>
          <w:sz w:val="20"/>
        </w:rPr>
        <w:t xml:space="preserve"> je bil izveden na podlagi podatkov pridobljenih strani upravlja</w:t>
      </w:r>
      <w:r w:rsidR="00DF4A45">
        <w:rPr>
          <w:rFonts w:cstheme="minorHAnsi"/>
          <w:sz w:val="20"/>
        </w:rPr>
        <w:t>v</w:t>
      </w:r>
      <w:r w:rsidR="0007613A">
        <w:rPr>
          <w:rFonts w:cstheme="minorHAnsi"/>
          <w:sz w:val="20"/>
        </w:rPr>
        <w:t>cev.</w:t>
      </w:r>
    </w:p>
    <w:p w14:paraId="6A9DC4EA" w14:textId="5343C969" w:rsidR="0007613A" w:rsidRDefault="00461BC9" w:rsidP="00642ABB">
      <w:pPr>
        <w:jc w:val="both"/>
        <w:rPr>
          <w:rFonts w:cstheme="minorHAnsi"/>
          <w:sz w:val="20"/>
        </w:rPr>
      </w:pPr>
      <w:r>
        <w:rPr>
          <w:rFonts w:cstheme="minorHAnsi"/>
          <w:sz w:val="20"/>
        </w:rPr>
        <w:t xml:space="preserve">Omenjene komunalne vode je pred gradnjo </w:t>
      </w:r>
      <w:proofErr w:type="gramStart"/>
      <w:r>
        <w:rPr>
          <w:rFonts w:cstheme="minorHAnsi"/>
          <w:sz w:val="20"/>
        </w:rPr>
        <w:t>potrebno</w:t>
      </w:r>
      <w:proofErr w:type="gramEnd"/>
      <w:r>
        <w:rPr>
          <w:rFonts w:cstheme="minorHAnsi"/>
          <w:sz w:val="20"/>
        </w:rPr>
        <w:t xml:space="preserve"> zakoličiti, zagotoviti strokoven nadzor pri gradnji ter od mnenjedajavcev pridobiti pozitivno mnenje.</w:t>
      </w:r>
    </w:p>
    <w:p w14:paraId="6A92A3F9" w14:textId="6E6D6B0E" w:rsidR="00461BC9" w:rsidRDefault="00461BC9" w:rsidP="00642ABB">
      <w:pPr>
        <w:jc w:val="both"/>
        <w:rPr>
          <w:rFonts w:cstheme="minorHAnsi"/>
          <w:i/>
          <w:sz w:val="20"/>
          <w:u w:val="single"/>
        </w:rPr>
      </w:pPr>
      <w:r>
        <w:rPr>
          <w:rFonts w:cstheme="minorHAnsi"/>
          <w:i/>
          <w:sz w:val="20"/>
          <w:u w:val="single"/>
        </w:rPr>
        <w:t>Varovana območja</w:t>
      </w:r>
    </w:p>
    <w:p w14:paraId="260E52DF" w14:textId="06335EBE" w:rsidR="00461BC9" w:rsidRDefault="00E3189C" w:rsidP="00642ABB">
      <w:pPr>
        <w:jc w:val="both"/>
        <w:rPr>
          <w:rFonts w:cstheme="minorHAnsi"/>
          <w:sz w:val="20"/>
        </w:rPr>
      </w:pPr>
      <w:r>
        <w:rPr>
          <w:rFonts w:cstheme="minorHAnsi"/>
          <w:sz w:val="20"/>
        </w:rPr>
        <w:t>Obravnavan odsek ceste na južni strani železniške proge, tako v Mestni občini Celje kot v Občini Žalec, je znotraj vodovarstvenega območja. Odsek spada v najožje (VVO I) in ožje (VVO II) vodovarstveno območje. V ta namen je bil izdelan elaborat »Analiza tveganja za onesnaženje vodnega telesa podzemne vode – dopolnitev«, št.:</w:t>
      </w:r>
      <w:r w:rsidR="00642ABB">
        <w:rPr>
          <w:rFonts w:cstheme="minorHAnsi"/>
          <w:sz w:val="20"/>
        </w:rPr>
        <w:t xml:space="preserve"> </w:t>
      </w:r>
      <w:r>
        <w:rPr>
          <w:rFonts w:cstheme="minorHAnsi"/>
          <w:sz w:val="20"/>
        </w:rPr>
        <w:t>Levec XI/2021, Geološke storitve Jaka Žibart, s.p</w:t>
      </w:r>
      <w:proofErr w:type="gramStart"/>
      <w:r>
        <w:rPr>
          <w:rFonts w:cstheme="minorHAnsi"/>
          <w:sz w:val="20"/>
        </w:rPr>
        <w:t>..</w:t>
      </w:r>
      <w:proofErr w:type="gramEnd"/>
      <w:r>
        <w:rPr>
          <w:rFonts w:cstheme="minorHAnsi"/>
          <w:sz w:val="20"/>
        </w:rPr>
        <w:t xml:space="preserve"> Prav tako je pri gradnji potrebno upoštevat omejitve in ukrepe</w:t>
      </w:r>
      <w:r w:rsidR="00642ABB">
        <w:rPr>
          <w:rFonts w:cstheme="minorHAnsi"/>
          <w:sz w:val="20"/>
        </w:rPr>
        <w:t>,</w:t>
      </w:r>
      <w:r>
        <w:rPr>
          <w:rFonts w:cstheme="minorHAnsi"/>
          <w:sz w:val="20"/>
        </w:rPr>
        <w:t xml:space="preserve"> ki so navedeni v Uredbi o vodovarstvenem območju za vodno telo vodonosnikov za območje Celja in Žalca. Projektne pogoje smo v celoti upoštevali, kot je opisano v nadaljevanju.</w:t>
      </w:r>
    </w:p>
    <w:p w14:paraId="42049A43" w14:textId="77777777" w:rsidR="00596C31" w:rsidRDefault="00596C31" w:rsidP="00642ABB">
      <w:pPr>
        <w:jc w:val="both"/>
        <w:rPr>
          <w:rFonts w:cstheme="minorHAnsi"/>
          <w:b/>
          <w:u w:val="single"/>
        </w:rPr>
      </w:pPr>
    </w:p>
    <w:p w14:paraId="0E2A0115" w14:textId="2BCBBC54" w:rsidR="00E3189C" w:rsidRPr="008B4A6A" w:rsidRDefault="00E3189C" w:rsidP="00642ABB">
      <w:pPr>
        <w:jc w:val="both"/>
        <w:rPr>
          <w:rFonts w:cstheme="minorHAnsi"/>
          <w:b/>
          <w:u w:val="single"/>
        </w:rPr>
      </w:pPr>
      <w:r w:rsidRPr="008B4A6A">
        <w:rPr>
          <w:rFonts w:cstheme="minorHAnsi"/>
          <w:b/>
          <w:u w:val="single"/>
        </w:rPr>
        <w:t>OPIS PRIČAKOVANIH VPLIVOV OBJEKTA NA NEPOSREDNO OKOLICO Z NAVEDBO USTREZNIH UKREPOV</w:t>
      </w:r>
    </w:p>
    <w:p w14:paraId="6A3E245E" w14:textId="1F6C896A" w:rsidR="00E3189C" w:rsidRDefault="0022025B" w:rsidP="00642ABB">
      <w:pPr>
        <w:jc w:val="both"/>
        <w:rPr>
          <w:rFonts w:cstheme="minorHAnsi"/>
          <w:sz w:val="20"/>
        </w:rPr>
      </w:pPr>
      <w:r>
        <w:rPr>
          <w:rFonts w:cstheme="minorHAnsi"/>
          <w:sz w:val="20"/>
        </w:rPr>
        <w:t>Za omilitev posega v vodovarstveno območje so upoštevane naslednje usmeritve in priporočila:</w:t>
      </w:r>
    </w:p>
    <w:p w14:paraId="21E0597D" w14:textId="1E44CD81" w:rsidR="0022025B" w:rsidRDefault="0022025B" w:rsidP="00642ABB">
      <w:pPr>
        <w:jc w:val="both"/>
        <w:rPr>
          <w:rFonts w:cstheme="minorHAnsi"/>
          <w:sz w:val="20"/>
        </w:rPr>
      </w:pPr>
      <w:r>
        <w:rPr>
          <w:rFonts w:cstheme="minorHAnsi"/>
          <w:sz w:val="20"/>
        </w:rPr>
        <w:t>V času gradnje se morajo izvajati zaščitni ukrepi na celotnem območju gradbišča, drugih manipulativnih površinah, ki so v povezavi s predvidenimi posegi ob gradnji predvidenega objekta</w:t>
      </w:r>
    </w:p>
    <w:p w14:paraId="1349172F" w14:textId="71735DBA" w:rsidR="0022025B" w:rsidRPr="00F82B1D" w:rsidRDefault="00806928" w:rsidP="00642ABB">
      <w:pPr>
        <w:pStyle w:val="Odstavekseznama"/>
        <w:numPr>
          <w:ilvl w:val="0"/>
          <w:numId w:val="6"/>
        </w:numPr>
        <w:rPr>
          <w:rFonts w:asciiTheme="minorHAnsi" w:hAnsiTheme="minorHAnsi" w:cstheme="minorHAnsi"/>
        </w:rPr>
      </w:pPr>
      <w:r w:rsidRPr="00F82B1D">
        <w:rPr>
          <w:rFonts w:asciiTheme="minorHAnsi" w:hAnsiTheme="minorHAnsi" w:cstheme="minorHAnsi"/>
        </w:rPr>
        <w:t xml:space="preserve">V </w:t>
      </w:r>
      <w:r w:rsidR="0022025B" w:rsidRPr="00F82B1D">
        <w:rPr>
          <w:rFonts w:asciiTheme="minorHAnsi" w:hAnsiTheme="minorHAnsi" w:cstheme="minorHAnsi"/>
        </w:rPr>
        <w:t>primeru kakršne koli nesreče, je potrebno obvestiti javno gospodarsko službo oskrbe s</w:t>
      </w:r>
      <w:r w:rsidR="00F82B1D">
        <w:rPr>
          <w:rFonts w:asciiTheme="minorHAnsi" w:hAnsiTheme="minorHAnsi" w:cstheme="minorHAnsi"/>
        </w:rPr>
        <w:t xml:space="preserve"> </w:t>
      </w:r>
      <w:r w:rsidR="0022025B" w:rsidRPr="00F82B1D">
        <w:rPr>
          <w:rFonts w:asciiTheme="minorHAnsi" w:hAnsiTheme="minorHAnsi" w:cstheme="minorHAnsi"/>
        </w:rPr>
        <w:t xml:space="preserve">pitno vodo, VO-KA Celje </w:t>
      </w:r>
      <w:proofErr w:type="gramStart"/>
      <w:r w:rsidR="0022025B" w:rsidRPr="00F82B1D">
        <w:rPr>
          <w:rFonts w:asciiTheme="minorHAnsi" w:hAnsiTheme="minorHAnsi" w:cstheme="minorHAnsi"/>
        </w:rPr>
        <w:t>d.</w:t>
      </w:r>
      <w:proofErr w:type="gramEnd"/>
      <w:r w:rsidR="0022025B" w:rsidRPr="00F82B1D">
        <w:rPr>
          <w:rFonts w:asciiTheme="minorHAnsi" w:hAnsiTheme="minorHAnsi" w:cstheme="minorHAnsi"/>
        </w:rPr>
        <w:t>d., ki upravlja vsa zajetja. Obvestilo mora vsebovati informacijo o</w:t>
      </w:r>
      <w:r w:rsidRPr="00F82B1D">
        <w:rPr>
          <w:rFonts w:asciiTheme="minorHAnsi" w:hAnsiTheme="minorHAnsi" w:cstheme="minorHAnsi"/>
        </w:rPr>
        <w:t xml:space="preserve"> </w:t>
      </w:r>
      <w:r w:rsidR="0022025B" w:rsidRPr="00F82B1D">
        <w:rPr>
          <w:rFonts w:asciiTheme="minorHAnsi" w:hAnsiTheme="minorHAnsi" w:cstheme="minorHAnsi"/>
        </w:rPr>
        <w:t>času in lokaciji onesnaženja, vrsti in količini razlitega onesnaževala (če je to mogoče). Takoj</w:t>
      </w:r>
      <w:r w:rsidR="00F82B1D">
        <w:rPr>
          <w:rFonts w:asciiTheme="minorHAnsi" w:hAnsiTheme="minorHAnsi" w:cstheme="minorHAnsi"/>
        </w:rPr>
        <w:t xml:space="preserve"> </w:t>
      </w:r>
      <w:r w:rsidR="0022025B" w:rsidRPr="00F82B1D">
        <w:rPr>
          <w:rFonts w:asciiTheme="minorHAnsi" w:hAnsiTheme="minorHAnsi" w:cstheme="minorHAnsi"/>
        </w:rPr>
        <w:t xml:space="preserve">je </w:t>
      </w:r>
      <w:proofErr w:type="gramStart"/>
      <w:r w:rsidR="0022025B" w:rsidRPr="00F82B1D">
        <w:rPr>
          <w:rFonts w:asciiTheme="minorHAnsi" w:hAnsiTheme="minorHAnsi" w:cstheme="minorHAnsi"/>
        </w:rPr>
        <w:t>potrebno</w:t>
      </w:r>
      <w:proofErr w:type="gramEnd"/>
      <w:r w:rsidR="0022025B" w:rsidRPr="00F82B1D">
        <w:rPr>
          <w:rFonts w:asciiTheme="minorHAnsi" w:hAnsiTheme="minorHAnsi" w:cstheme="minorHAnsi"/>
        </w:rPr>
        <w:t xml:space="preserve"> obvestiti tudi Regijski center za obveščanje Celje.</w:t>
      </w:r>
    </w:p>
    <w:p w14:paraId="760B2DB4" w14:textId="25CAA9A7"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Na vodovarstvenem območju ni dovoljeno odlagati in skladiščiti nobenega materiala.</w:t>
      </w:r>
    </w:p>
    <w:p w14:paraId="6798FA3E" w14:textId="3CCCC02F"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Gradbišče mora biti organizirano tako, da je verjetnost onesnaženja podzemne vode</w:t>
      </w:r>
      <w:r w:rsidR="00806928" w:rsidRPr="00F82B1D">
        <w:rPr>
          <w:rFonts w:asciiTheme="minorHAnsi" w:hAnsiTheme="minorHAnsi" w:cstheme="minorHAnsi"/>
        </w:rPr>
        <w:t xml:space="preserve"> </w:t>
      </w:r>
      <w:r w:rsidRPr="00F82B1D">
        <w:rPr>
          <w:rFonts w:asciiTheme="minorHAnsi" w:hAnsiTheme="minorHAnsi" w:cstheme="minorHAnsi"/>
        </w:rPr>
        <w:t>zmanjšana na najmanjšo možno mero.</w:t>
      </w:r>
    </w:p>
    <w:p w14:paraId="355DB7CE" w14:textId="1808283F"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 xml:space="preserve">Za začasne prometne in gradbene površine </w:t>
      </w:r>
      <w:proofErr w:type="gramStart"/>
      <w:r w:rsidRPr="00F82B1D">
        <w:rPr>
          <w:rFonts w:asciiTheme="minorHAnsi" w:hAnsiTheme="minorHAnsi" w:cstheme="minorHAnsi"/>
        </w:rPr>
        <w:t>se naj</w:t>
      </w:r>
      <w:proofErr w:type="gramEnd"/>
      <w:r w:rsidRPr="00F82B1D">
        <w:rPr>
          <w:rFonts w:asciiTheme="minorHAnsi" w:hAnsiTheme="minorHAnsi" w:cstheme="minorHAnsi"/>
        </w:rPr>
        <w:t xml:space="preserve"> prednostno uporabijo obstoječe</w:t>
      </w:r>
      <w:r w:rsidR="00806928" w:rsidRPr="00F82B1D">
        <w:rPr>
          <w:rFonts w:asciiTheme="minorHAnsi" w:hAnsiTheme="minorHAnsi" w:cstheme="minorHAnsi"/>
        </w:rPr>
        <w:t xml:space="preserve"> </w:t>
      </w:r>
      <w:r w:rsidRPr="00F82B1D">
        <w:rPr>
          <w:rFonts w:asciiTheme="minorHAnsi" w:hAnsiTheme="minorHAnsi" w:cstheme="minorHAnsi"/>
        </w:rPr>
        <w:t>infrastrukturne in druge manipulativne površine. Te površine morajo biti določene pred</w:t>
      </w:r>
      <w:r w:rsidR="00806928" w:rsidRPr="00F82B1D">
        <w:rPr>
          <w:rFonts w:asciiTheme="minorHAnsi" w:hAnsiTheme="minorHAnsi" w:cstheme="minorHAnsi"/>
        </w:rPr>
        <w:t xml:space="preserve"> </w:t>
      </w:r>
      <w:r w:rsidRPr="00F82B1D">
        <w:rPr>
          <w:rFonts w:asciiTheme="minorHAnsi" w:hAnsiTheme="minorHAnsi" w:cstheme="minorHAnsi"/>
        </w:rPr>
        <w:t xml:space="preserve">začetkom izvajanja del. Predlagan ukrep velja tudi za začasne </w:t>
      </w:r>
      <w:proofErr w:type="gramStart"/>
      <w:r w:rsidRPr="00F82B1D">
        <w:rPr>
          <w:rFonts w:asciiTheme="minorHAnsi" w:hAnsiTheme="minorHAnsi" w:cstheme="minorHAnsi"/>
        </w:rPr>
        <w:t>deponije</w:t>
      </w:r>
      <w:proofErr w:type="gramEnd"/>
      <w:r w:rsidRPr="00F82B1D">
        <w:rPr>
          <w:rFonts w:asciiTheme="minorHAnsi" w:hAnsiTheme="minorHAnsi" w:cstheme="minorHAnsi"/>
        </w:rPr>
        <w:t xml:space="preserve"> materiala, ki bo nastal</w:t>
      </w:r>
      <w:r w:rsidR="00806928" w:rsidRPr="00F82B1D">
        <w:rPr>
          <w:rFonts w:asciiTheme="minorHAnsi" w:hAnsiTheme="minorHAnsi" w:cstheme="minorHAnsi"/>
        </w:rPr>
        <w:t xml:space="preserve"> </w:t>
      </w:r>
      <w:r w:rsidRPr="00F82B1D">
        <w:rPr>
          <w:rFonts w:asciiTheme="minorHAnsi" w:hAnsiTheme="minorHAnsi" w:cstheme="minorHAnsi"/>
        </w:rPr>
        <w:t>pri izkopu gradbene jame.</w:t>
      </w:r>
    </w:p>
    <w:p w14:paraId="15985613" w14:textId="69D7A21A"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Pri gradnji se smejo uporabljati le tehnično brezhibna vozila in naprave, ki morajo biti</w:t>
      </w:r>
      <w:r w:rsidR="00806928" w:rsidRPr="00F82B1D">
        <w:rPr>
          <w:rFonts w:asciiTheme="minorHAnsi" w:hAnsiTheme="minorHAnsi" w:cstheme="minorHAnsi"/>
        </w:rPr>
        <w:t xml:space="preserve"> </w:t>
      </w:r>
      <w:r w:rsidRPr="00F82B1D">
        <w:rPr>
          <w:rFonts w:asciiTheme="minorHAnsi" w:hAnsiTheme="minorHAnsi" w:cstheme="minorHAnsi"/>
        </w:rPr>
        <w:t>opremljena z nevtralizacijskim sredstvom.</w:t>
      </w:r>
    </w:p>
    <w:p w14:paraId="562E6AB4" w14:textId="4A542C21"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Vzdrževalna dela na gradbenih strojih (npr. m</w:t>
      </w:r>
      <w:r w:rsidR="00806928" w:rsidRPr="00F82B1D">
        <w:rPr>
          <w:rFonts w:asciiTheme="minorHAnsi" w:hAnsiTheme="minorHAnsi" w:cstheme="minorHAnsi"/>
        </w:rPr>
        <w:t>e</w:t>
      </w:r>
      <w:r w:rsidRPr="00F82B1D">
        <w:rPr>
          <w:rFonts w:asciiTheme="minorHAnsi" w:hAnsiTheme="minorHAnsi" w:cstheme="minorHAnsi"/>
        </w:rPr>
        <w:t>njava olja) lahko izjemoma potekajo na</w:t>
      </w:r>
      <w:r w:rsidR="00806928" w:rsidRPr="00F82B1D">
        <w:rPr>
          <w:rFonts w:asciiTheme="minorHAnsi" w:hAnsiTheme="minorHAnsi" w:cstheme="minorHAnsi"/>
        </w:rPr>
        <w:t xml:space="preserve"> </w:t>
      </w:r>
      <w:r w:rsidRPr="00F82B1D">
        <w:rPr>
          <w:rFonts w:asciiTheme="minorHAnsi" w:hAnsiTheme="minorHAnsi" w:cstheme="minorHAnsi"/>
        </w:rPr>
        <w:t>območju gradbišča na za to predvideni in za naftne derivate neprepustni utrjeni površini,</w:t>
      </w:r>
      <w:r w:rsidR="00806928" w:rsidRPr="00F82B1D">
        <w:rPr>
          <w:rFonts w:asciiTheme="minorHAnsi" w:hAnsiTheme="minorHAnsi" w:cstheme="minorHAnsi"/>
        </w:rPr>
        <w:t xml:space="preserve"> </w:t>
      </w:r>
      <w:r w:rsidRPr="00F82B1D">
        <w:rPr>
          <w:rFonts w:asciiTheme="minorHAnsi" w:hAnsiTheme="minorHAnsi" w:cstheme="minorHAnsi"/>
        </w:rPr>
        <w:t>tako da ne pride do izliva naftnih derivatov v tla in podzemno vodo.</w:t>
      </w:r>
    </w:p>
    <w:p w14:paraId="4DC06424" w14:textId="6A6335A8"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 xml:space="preserve">Redno se </w:t>
      </w:r>
      <w:proofErr w:type="gramStart"/>
      <w:r w:rsidRPr="00F82B1D">
        <w:rPr>
          <w:rFonts w:asciiTheme="minorHAnsi" w:hAnsiTheme="minorHAnsi" w:cstheme="minorHAnsi"/>
        </w:rPr>
        <w:t>mora</w:t>
      </w:r>
      <w:proofErr w:type="gramEnd"/>
      <w:r w:rsidRPr="00F82B1D">
        <w:rPr>
          <w:rFonts w:asciiTheme="minorHAnsi" w:hAnsiTheme="minorHAnsi" w:cstheme="minorHAnsi"/>
        </w:rPr>
        <w:t xml:space="preserve"> preverjati puščanja motornih olj, maziv ipd.</w:t>
      </w:r>
    </w:p>
    <w:p w14:paraId="57855770" w14:textId="2141B9D5"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 xml:space="preserve">V primeru izteka goriv in maziv je </w:t>
      </w:r>
      <w:proofErr w:type="gramStart"/>
      <w:r w:rsidRPr="00F82B1D">
        <w:rPr>
          <w:rFonts w:asciiTheme="minorHAnsi" w:hAnsiTheme="minorHAnsi" w:cstheme="minorHAnsi"/>
        </w:rPr>
        <w:t>potrebno</w:t>
      </w:r>
      <w:proofErr w:type="gramEnd"/>
      <w:r w:rsidRPr="00F82B1D">
        <w:rPr>
          <w:rFonts w:asciiTheme="minorHAnsi" w:hAnsiTheme="minorHAnsi" w:cstheme="minorHAnsi"/>
        </w:rPr>
        <w:t xml:space="preserve"> takoj uporabiti nevtralizacijsko sredstvo in</w:t>
      </w:r>
      <w:r w:rsidR="00806928" w:rsidRPr="00F82B1D">
        <w:rPr>
          <w:rFonts w:asciiTheme="minorHAnsi" w:hAnsiTheme="minorHAnsi" w:cstheme="minorHAnsi"/>
        </w:rPr>
        <w:t xml:space="preserve"> </w:t>
      </w:r>
      <w:r w:rsidRPr="00F82B1D">
        <w:rPr>
          <w:rFonts w:asciiTheme="minorHAnsi" w:hAnsiTheme="minorHAnsi" w:cstheme="minorHAnsi"/>
        </w:rPr>
        <w:t>onesnaženo zemljino takoj odstraniti.</w:t>
      </w:r>
    </w:p>
    <w:p w14:paraId="708C0B4B" w14:textId="0A966824"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V primeru</w:t>
      </w:r>
      <w:r w:rsidR="00D36359">
        <w:rPr>
          <w:rFonts w:asciiTheme="minorHAnsi" w:hAnsiTheme="minorHAnsi" w:cstheme="minorHAnsi"/>
        </w:rPr>
        <w:t>, ko</w:t>
      </w:r>
      <w:r w:rsidRPr="00F82B1D">
        <w:rPr>
          <w:rFonts w:asciiTheme="minorHAnsi" w:hAnsiTheme="minorHAnsi" w:cstheme="minorHAnsi"/>
        </w:rPr>
        <w:t xml:space="preserve"> obstaja možnost onesnaženja podzemne vode z gorivi in mazivi je </w:t>
      </w:r>
      <w:proofErr w:type="gramStart"/>
      <w:r w:rsidRPr="00F82B1D">
        <w:rPr>
          <w:rFonts w:asciiTheme="minorHAnsi" w:hAnsiTheme="minorHAnsi" w:cstheme="minorHAnsi"/>
        </w:rPr>
        <w:t>potrebno</w:t>
      </w:r>
      <w:proofErr w:type="gramEnd"/>
      <w:r w:rsidR="00806928" w:rsidRPr="00F82B1D">
        <w:rPr>
          <w:rFonts w:asciiTheme="minorHAnsi" w:hAnsiTheme="minorHAnsi" w:cstheme="minorHAnsi"/>
        </w:rPr>
        <w:t xml:space="preserve"> </w:t>
      </w:r>
      <w:r w:rsidRPr="00F82B1D">
        <w:rPr>
          <w:rFonts w:asciiTheme="minorHAnsi" w:hAnsiTheme="minorHAnsi" w:cstheme="minorHAnsi"/>
        </w:rPr>
        <w:t>izvesti monitoring podzemne vode na črpališču v Medlogu.</w:t>
      </w:r>
    </w:p>
    <w:p w14:paraId="01A3A9D3" w14:textId="7534941A"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Izvajalci, nadzorno osebje, delavci in vsi, ki prihajajo in se zadržujejo na območju gradnje,</w:t>
      </w:r>
      <w:r w:rsidR="00806928" w:rsidRPr="00F82B1D">
        <w:rPr>
          <w:rFonts w:asciiTheme="minorHAnsi" w:hAnsiTheme="minorHAnsi" w:cstheme="minorHAnsi"/>
        </w:rPr>
        <w:t xml:space="preserve"> </w:t>
      </w:r>
      <w:r w:rsidRPr="00F82B1D">
        <w:rPr>
          <w:rFonts w:asciiTheme="minorHAnsi" w:hAnsiTheme="minorHAnsi" w:cstheme="minorHAnsi"/>
        </w:rPr>
        <w:t>morajo biti seznanjeni z ukrepi varstva podzemne vode.</w:t>
      </w:r>
    </w:p>
    <w:p w14:paraId="7EB6ABCF" w14:textId="62C44D65"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 xml:space="preserve">Za gradnjo se uporabljajo le materiali, ki ne ogrožajo </w:t>
      </w:r>
      <w:r w:rsidR="00F82B1D" w:rsidRPr="00F82B1D">
        <w:rPr>
          <w:rFonts w:asciiTheme="minorHAnsi" w:hAnsiTheme="minorHAnsi" w:cstheme="minorHAnsi"/>
        </w:rPr>
        <w:t>tal in podzemnih vod</w:t>
      </w:r>
      <w:r w:rsidRPr="00F82B1D">
        <w:rPr>
          <w:rFonts w:asciiTheme="minorHAnsi" w:hAnsiTheme="minorHAnsi" w:cstheme="minorHAnsi"/>
        </w:rPr>
        <w:t>.</w:t>
      </w:r>
    </w:p>
    <w:p w14:paraId="40EA3231" w14:textId="7F765EBE"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Prepovedano je izlivanje nevarnih in drugih tekočih odpadkov v tla.</w:t>
      </w:r>
    </w:p>
    <w:p w14:paraId="1ABDD496" w14:textId="3C4DF62F"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 xml:space="preserve">Po končani gradnji je </w:t>
      </w:r>
      <w:proofErr w:type="gramStart"/>
      <w:r w:rsidRPr="00F82B1D">
        <w:rPr>
          <w:rFonts w:asciiTheme="minorHAnsi" w:hAnsiTheme="minorHAnsi" w:cstheme="minorHAnsi"/>
        </w:rPr>
        <w:t>potrebno</w:t>
      </w:r>
      <w:proofErr w:type="gramEnd"/>
      <w:r w:rsidRPr="00F82B1D">
        <w:rPr>
          <w:rFonts w:asciiTheme="minorHAnsi" w:hAnsiTheme="minorHAnsi" w:cstheme="minorHAnsi"/>
        </w:rPr>
        <w:t xml:space="preserve"> odstraniti vse za potrebe gradnje postavljene provizorije in</w:t>
      </w:r>
      <w:r w:rsidR="00806928" w:rsidRPr="00F82B1D">
        <w:rPr>
          <w:rFonts w:asciiTheme="minorHAnsi" w:hAnsiTheme="minorHAnsi" w:cstheme="minorHAnsi"/>
        </w:rPr>
        <w:t xml:space="preserve"> </w:t>
      </w:r>
      <w:r w:rsidRPr="00F82B1D">
        <w:rPr>
          <w:rFonts w:asciiTheme="minorHAnsi" w:hAnsiTheme="minorHAnsi" w:cstheme="minorHAnsi"/>
        </w:rPr>
        <w:t>odstraniti vse ostanke deponij. Vse z gradnjo prizadete površine je treba obnoviti v prvotno</w:t>
      </w:r>
    </w:p>
    <w:p w14:paraId="7F912BF8" w14:textId="77777777"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stanje oziroma jih ustrezno urediti.</w:t>
      </w:r>
    </w:p>
    <w:p w14:paraId="0AA1A50B" w14:textId="47E91613"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lastRenderedPageBreak/>
        <w:t xml:space="preserve">V primeru razlitja naftnih derivatov je </w:t>
      </w:r>
      <w:proofErr w:type="gramStart"/>
      <w:r w:rsidRPr="00F82B1D">
        <w:rPr>
          <w:rFonts w:asciiTheme="minorHAnsi" w:hAnsiTheme="minorHAnsi" w:cstheme="minorHAnsi"/>
        </w:rPr>
        <w:t>potrebno</w:t>
      </w:r>
      <w:proofErr w:type="gramEnd"/>
      <w:r w:rsidRPr="00F82B1D">
        <w:rPr>
          <w:rFonts w:asciiTheme="minorHAnsi" w:hAnsiTheme="minorHAnsi" w:cstheme="minorHAnsi"/>
        </w:rPr>
        <w:t xml:space="preserve"> onesnaženje takoj omejiti, kontaminirano</w:t>
      </w:r>
      <w:r w:rsidR="00806928" w:rsidRPr="00F82B1D">
        <w:rPr>
          <w:rFonts w:asciiTheme="minorHAnsi" w:hAnsiTheme="minorHAnsi" w:cstheme="minorHAnsi"/>
        </w:rPr>
        <w:t xml:space="preserve"> </w:t>
      </w:r>
      <w:r w:rsidRPr="00F82B1D">
        <w:rPr>
          <w:rFonts w:asciiTheme="minorHAnsi" w:hAnsiTheme="minorHAnsi" w:cstheme="minorHAnsi"/>
        </w:rPr>
        <w:t>zemljino pa predati v nadaljnjo oskrbo za to dejavnost registriranemu zbiralcu, ki je</w:t>
      </w:r>
      <w:r w:rsidR="00806928" w:rsidRPr="00F82B1D">
        <w:rPr>
          <w:rFonts w:asciiTheme="minorHAnsi" w:hAnsiTheme="minorHAnsi" w:cstheme="minorHAnsi"/>
        </w:rPr>
        <w:t xml:space="preserve"> </w:t>
      </w:r>
      <w:r w:rsidRPr="00F82B1D">
        <w:rPr>
          <w:rFonts w:asciiTheme="minorHAnsi" w:hAnsiTheme="minorHAnsi" w:cstheme="minorHAnsi"/>
        </w:rPr>
        <w:t>evidentiran pri Ministrstvu za kmetijstvo in okolje kot zbiralec teh odpadkov.</w:t>
      </w:r>
    </w:p>
    <w:p w14:paraId="5AF37961" w14:textId="0B6FB0B3"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Izvajalec gradbenih del mora zagotoviti ustrezna adsorpcijska sredstva za omejitev in zajem</w:t>
      </w:r>
      <w:r w:rsidR="00806928" w:rsidRPr="00F82B1D">
        <w:rPr>
          <w:rFonts w:asciiTheme="minorHAnsi" w:hAnsiTheme="minorHAnsi" w:cstheme="minorHAnsi"/>
        </w:rPr>
        <w:t xml:space="preserve"> </w:t>
      </w:r>
      <w:r w:rsidRPr="00F82B1D">
        <w:rPr>
          <w:rFonts w:asciiTheme="minorHAnsi" w:hAnsiTheme="minorHAnsi" w:cstheme="minorHAnsi"/>
        </w:rPr>
        <w:t>naftnih derivatov.</w:t>
      </w:r>
    </w:p>
    <w:p w14:paraId="218ACEAD" w14:textId="0DA7BAAF"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Vodja gradbišča vpiše podatke o onesnaženju v gradbeni dnevnik. V najkrajšem času se</w:t>
      </w:r>
      <w:r w:rsidR="00806928" w:rsidRPr="00F82B1D">
        <w:rPr>
          <w:rFonts w:asciiTheme="minorHAnsi" w:hAnsiTheme="minorHAnsi" w:cstheme="minorHAnsi"/>
        </w:rPr>
        <w:t xml:space="preserve"> </w:t>
      </w:r>
      <w:r w:rsidRPr="00F82B1D">
        <w:rPr>
          <w:rFonts w:asciiTheme="minorHAnsi" w:hAnsiTheme="minorHAnsi" w:cstheme="minorHAnsi"/>
        </w:rPr>
        <w:t>prične z odkopom onesnaženega materiala, ki se</w:t>
      </w:r>
      <w:r w:rsidR="00D36359">
        <w:rPr>
          <w:rFonts w:asciiTheme="minorHAnsi" w:hAnsiTheme="minorHAnsi" w:cstheme="minorHAnsi"/>
        </w:rPr>
        <w:t xml:space="preserve"> </w:t>
      </w:r>
      <w:proofErr w:type="gramStart"/>
      <w:r w:rsidR="00D36359">
        <w:rPr>
          <w:rFonts w:asciiTheme="minorHAnsi" w:hAnsiTheme="minorHAnsi" w:cstheme="minorHAnsi"/>
        </w:rPr>
        <w:t>ga</w:t>
      </w:r>
      <w:proofErr w:type="gramEnd"/>
      <w:r w:rsidRPr="00F82B1D">
        <w:rPr>
          <w:rFonts w:asciiTheme="minorHAnsi" w:hAnsiTheme="minorHAnsi" w:cstheme="minorHAnsi"/>
        </w:rPr>
        <w:t xml:space="preserve"> preda v nadaljnjo oskrbo za to dejavnost</w:t>
      </w:r>
      <w:r w:rsidR="00806928" w:rsidRPr="00F82B1D">
        <w:rPr>
          <w:rFonts w:asciiTheme="minorHAnsi" w:hAnsiTheme="minorHAnsi" w:cstheme="minorHAnsi"/>
        </w:rPr>
        <w:t xml:space="preserve"> </w:t>
      </w:r>
      <w:r w:rsidRPr="00F82B1D">
        <w:rPr>
          <w:rFonts w:asciiTheme="minorHAnsi" w:hAnsiTheme="minorHAnsi" w:cstheme="minorHAnsi"/>
        </w:rPr>
        <w:t>registriranemu zbiralcu.</w:t>
      </w:r>
    </w:p>
    <w:p w14:paraId="374090D3" w14:textId="71AF1D58"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V primeru nesreče z razlitjem nevarnih tekočin ali drugih materialov se mora ravnati skladno</w:t>
      </w:r>
      <w:r w:rsidR="00806928" w:rsidRPr="00F82B1D">
        <w:rPr>
          <w:rFonts w:asciiTheme="minorHAnsi" w:hAnsiTheme="minorHAnsi" w:cstheme="minorHAnsi"/>
        </w:rPr>
        <w:t xml:space="preserve"> </w:t>
      </w:r>
      <w:r w:rsidRPr="00F82B1D">
        <w:rPr>
          <w:rFonts w:asciiTheme="minorHAnsi" w:hAnsiTheme="minorHAnsi" w:cstheme="minorHAnsi"/>
        </w:rPr>
        <w:t>z Uredbo o odpadkih.</w:t>
      </w:r>
    </w:p>
    <w:p w14:paraId="52E8E443" w14:textId="51930A80"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 xml:space="preserve">V primeru nesreče je </w:t>
      </w:r>
      <w:proofErr w:type="gramStart"/>
      <w:r w:rsidRPr="00F82B1D">
        <w:rPr>
          <w:rFonts w:asciiTheme="minorHAnsi" w:hAnsiTheme="minorHAnsi" w:cstheme="minorHAnsi"/>
        </w:rPr>
        <w:t>potrebno</w:t>
      </w:r>
      <w:proofErr w:type="gramEnd"/>
      <w:r w:rsidRPr="00F82B1D">
        <w:rPr>
          <w:rFonts w:asciiTheme="minorHAnsi" w:hAnsiTheme="minorHAnsi" w:cstheme="minorHAnsi"/>
        </w:rPr>
        <w:t xml:space="preserve"> takoj izkopati onesnaženo zemljino in jo deponirati na</w:t>
      </w:r>
      <w:r w:rsidR="00806928" w:rsidRPr="00F82B1D">
        <w:rPr>
          <w:rFonts w:asciiTheme="minorHAnsi" w:hAnsiTheme="minorHAnsi" w:cstheme="minorHAnsi"/>
        </w:rPr>
        <w:t xml:space="preserve"> </w:t>
      </w:r>
      <w:r w:rsidRPr="00F82B1D">
        <w:rPr>
          <w:rFonts w:asciiTheme="minorHAnsi" w:hAnsiTheme="minorHAnsi" w:cstheme="minorHAnsi"/>
        </w:rPr>
        <w:t>ustrezno lokacijo ter predati pooblaščeni organizaciji za ravnanje s tovrstnimi odpadki</w:t>
      </w:r>
      <w:r w:rsidR="00806928" w:rsidRPr="00F82B1D">
        <w:rPr>
          <w:rFonts w:asciiTheme="minorHAnsi" w:hAnsiTheme="minorHAnsi" w:cstheme="minorHAnsi"/>
        </w:rPr>
        <w:t xml:space="preserve">. </w:t>
      </w:r>
      <w:r w:rsidRPr="00F82B1D">
        <w:rPr>
          <w:rFonts w:asciiTheme="minorHAnsi" w:hAnsiTheme="minorHAnsi" w:cstheme="minorHAnsi"/>
        </w:rPr>
        <w:t>Institucijo in lokacijo določi projektant.</w:t>
      </w:r>
    </w:p>
    <w:p w14:paraId="0F0E0A5B" w14:textId="5E1768D3"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 xml:space="preserve">Po končani gradnji je </w:t>
      </w:r>
      <w:proofErr w:type="gramStart"/>
      <w:r w:rsidRPr="00F82B1D">
        <w:rPr>
          <w:rFonts w:asciiTheme="minorHAnsi" w:hAnsiTheme="minorHAnsi" w:cstheme="minorHAnsi"/>
        </w:rPr>
        <w:t>potrebno</w:t>
      </w:r>
      <w:proofErr w:type="gramEnd"/>
      <w:r w:rsidRPr="00F82B1D">
        <w:rPr>
          <w:rFonts w:asciiTheme="minorHAnsi" w:hAnsiTheme="minorHAnsi" w:cstheme="minorHAnsi"/>
        </w:rPr>
        <w:t xml:space="preserve"> odstraniti vse za potrebe gradnje postavljene provizorije in</w:t>
      </w:r>
      <w:r w:rsidR="00806928" w:rsidRPr="00F82B1D">
        <w:rPr>
          <w:rFonts w:asciiTheme="minorHAnsi" w:hAnsiTheme="minorHAnsi" w:cstheme="minorHAnsi"/>
        </w:rPr>
        <w:t xml:space="preserve"> </w:t>
      </w:r>
      <w:r w:rsidR="00F82B1D" w:rsidRPr="00F82B1D">
        <w:rPr>
          <w:rFonts w:asciiTheme="minorHAnsi" w:hAnsiTheme="minorHAnsi" w:cstheme="minorHAnsi"/>
        </w:rPr>
        <w:t>odstraniti</w:t>
      </w:r>
      <w:r w:rsidRPr="00F82B1D">
        <w:rPr>
          <w:rFonts w:asciiTheme="minorHAnsi" w:hAnsiTheme="minorHAnsi" w:cstheme="minorHAnsi"/>
        </w:rPr>
        <w:t xml:space="preserve"> vse ostanke deponij. Vse z gradnjo prizadete površine je treba </w:t>
      </w:r>
      <w:r w:rsidR="00F82B1D" w:rsidRPr="00F82B1D">
        <w:rPr>
          <w:rFonts w:asciiTheme="minorHAnsi" w:hAnsiTheme="minorHAnsi" w:cstheme="minorHAnsi"/>
        </w:rPr>
        <w:t>obnoviti</w:t>
      </w:r>
      <w:r w:rsidRPr="00F82B1D">
        <w:rPr>
          <w:rFonts w:asciiTheme="minorHAnsi" w:hAnsiTheme="minorHAnsi" w:cstheme="minorHAnsi"/>
        </w:rPr>
        <w:t xml:space="preserve"> v prvotno</w:t>
      </w:r>
      <w:r w:rsidR="00806928" w:rsidRPr="00F82B1D">
        <w:rPr>
          <w:rFonts w:asciiTheme="minorHAnsi" w:hAnsiTheme="minorHAnsi" w:cstheme="minorHAnsi"/>
        </w:rPr>
        <w:t xml:space="preserve"> </w:t>
      </w:r>
      <w:r w:rsidRPr="00F82B1D">
        <w:rPr>
          <w:rFonts w:asciiTheme="minorHAnsi" w:hAnsiTheme="minorHAnsi" w:cstheme="minorHAnsi"/>
        </w:rPr>
        <w:t>stanje oziroma jih ustrezno urediti.</w:t>
      </w:r>
    </w:p>
    <w:p w14:paraId="248AFD08" w14:textId="2232CFD9" w:rsidR="0022025B" w:rsidRPr="00F82B1D"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 xml:space="preserve">Pred pričetkom gradbenih del je potrebno v javnem podjetju Vodovod-Kanalizacija </w:t>
      </w:r>
      <w:proofErr w:type="gramStart"/>
      <w:r w:rsidRPr="00F82B1D">
        <w:rPr>
          <w:rFonts w:asciiTheme="minorHAnsi" w:hAnsiTheme="minorHAnsi" w:cstheme="minorHAnsi"/>
        </w:rPr>
        <w:t>d.o.o.</w:t>
      </w:r>
      <w:proofErr w:type="gramEnd"/>
      <w:r w:rsidR="00806928" w:rsidRPr="00F82B1D">
        <w:rPr>
          <w:rFonts w:asciiTheme="minorHAnsi" w:hAnsiTheme="minorHAnsi" w:cstheme="minorHAnsi"/>
        </w:rPr>
        <w:t xml:space="preserve"> </w:t>
      </w:r>
      <w:r w:rsidRPr="00F82B1D">
        <w:rPr>
          <w:rFonts w:asciiTheme="minorHAnsi" w:hAnsiTheme="minorHAnsi" w:cstheme="minorHAnsi"/>
        </w:rPr>
        <w:t xml:space="preserve">obvezno naročiti kontrolo nad gradnjo. Kontrolo nad gradnjo je </w:t>
      </w:r>
      <w:proofErr w:type="gramStart"/>
      <w:r w:rsidRPr="00F82B1D">
        <w:rPr>
          <w:rFonts w:asciiTheme="minorHAnsi" w:hAnsiTheme="minorHAnsi" w:cstheme="minorHAnsi"/>
        </w:rPr>
        <w:t>potrebno</w:t>
      </w:r>
      <w:proofErr w:type="gramEnd"/>
      <w:r w:rsidRPr="00F82B1D">
        <w:rPr>
          <w:rFonts w:asciiTheme="minorHAnsi" w:hAnsiTheme="minorHAnsi" w:cstheme="minorHAnsi"/>
        </w:rPr>
        <w:t xml:space="preserve"> naročiti najmanj 3</w:t>
      </w:r>
      <w:r w:rsidR="00806928" w:rsidRPr="00F82B1D">
        <w:rPr>
          <w:rFonts w:asciiTheme="minorHAnsi" w:hAnsiTheme="minorHAnsi" w:cstheme="minorHAnsi"/>
        </w:rPr>
        <w:t xml:space="preserve"> </w:t>
      </w:r>
      <w:r w:rsidRPr="00F82B1D">
        <w:rPr>
          <w:rFonts w:asciiTheme="minorHAnsi" w:hAnsiTheme="minorHAnsi" w:cstheme="minorHAnsi"/>
        </w:rPr>
        <w:t>delovne dni pred začetkom del na elektronski naslov: »info@vo-ka-celje.si«.</w:t>
      </w:r>
    </w:p>
    <w:p w14:paraId="598B186F" w14:textId="1867DE09" w:rsidR="00F82B1D" w:rsidRPr="00642ABB" w:rsidRDefault="0022025B" w:rsidP="00642ABB">
      <w:pPr>
        <w:pStyle w:val="Odstavekseznama"/>
        <w:numPr>
          <w:ilvl w:val="0"/>
          <w:numId w:val="6"/>
        </w:numPr>
        <w:rPr>
          <w:rFonts w:asciiTheme="minorHAnsi" w:hAnsiTheme="minorHAnsi" w:cstheme="minorHAnsi"/>
        </w:rPr>
      </w:pPr>
      <w:r w:rsidRPr="00F82B1D">
        <w:rPr>
          <w:rFonts w:asciiTheme="minorHAnsi" w:hAnsiTheme="minorHAnsi" w:cstheme="minorHAnsi"/>
        </w:rPr>
        <w:t>Investitor in njegov nadzorni inženir morata aktivno nadzirati izvajanje ukrepov zarad</w:t>
      </w:r>
      <w:r w:rsidR="00F82B1D" w:rsidRPr="00F82B1D">
        <w:rPr>
          <w:rFonts w:asciiTheme="minorHAnsi" w:hAnsiTheme="minorHAnsi" w:cstheme="minorHAnsi"/>
        </w:rPr>
        <w:t xml:space="preserve">i </w:t>
      </w:r>
      <w:r w:rsidRPr="00F82B1D">
        <w:rPr>
          <w:rFonts w:asciiTheme="minorHAnsi" w:hAnsiTheme="minorHAnsi" w:cstheme="minorHAnsi"/>
        </w:rPr>
        <w:t>gradnje na območju vodnih virov.</w:t>
      </w:r>
    </w:p>
    <w:p w14:paraId="35658CE6" w14:textId="63BDCCE5" w:rsidR="00F82B1D" w:rsidRPr="00F82B1D" w:rsidRDefault="00642ABB" w:rsidP="00642ABB">
      <w:pPr>
        <w:jc w:val="both"/>
        <w:rPr>
          <w:rFonts w:cstheme="minorHAnsi"/>
          <w:sz w:val="20"/>
        </w:rPr>
      </w:pPr>
      <w:r>
        <w:rPr>
          <w:rFonts w:cstheme="minorHAnsi"/>
          <w:sz w:val="20"/>
        </w:rPr>
        <w:br/>
      </w:r>
      <w:r w:rsidR="00F82B1D" w:rsidRPr="00F82B1D">
        <w:rPr>
          <w:rFonts w:cstheme="minorHAnsi"/>
          <w:sz w:val="20"/>
        </w:rPr>
        <w:t xml:space="preserve">V času obratovanja cestišča je </w:t>
      </w:r>
      <w:proofErr w:type="gramStart"/>
      <w:r w:rsidR="00F82B1D" w:rsidRPr="00F82B1D">
        <w:rPr>
          <w:rFonts w:cstheme="minorHAnsi"/>
          <w:sz w:val="20"/>
        </w:rPr>
        <w:t>potrebno</w:t>
      </w:r>
      <w:proofErr w:type="gramEnd"/>
      <w:r w:rsidR="00F82B1D" w:rsidRPr="00F82B1D">
        <w:rPr>
          <w:rFonts w:cstheme="minorHAnsi"/>
          <w:sz w:val="20"/>
        </w:rPr>
        <w:t xml:space="preserve"> upoštevati naslednje varstvene ukrepe:</w:t>
      </w:r>
    </w:p>
    <w:p w14:paraId="53E5DEFA" w14:textId="28FB226F" w:rsidR="00F82B1D" w:rsidRPr="00F82B1D" w:rsidRDefault="00F82B1D" w:rsidP="00642ABB">
      <w:pPr>
        <w:pStyle w:val="Odstavekseznama"/>
        <w:numPr>
          <w:ilvl w:val="0"/>
          <w:numId w:val="7"/>
        </w:numPr>
        <w:rPr>
          <w:rFonts w:ascii="Calibri" w:hAnsi="Calibri" w:cs="Calibri"/>
        </w:rPr>
      </w:pPr>
      <w:r w:rsidRPr="00F82B1D">
        <w:rPr>
          <w:rFonts w:ascii="Calibri" w:hAnsi="Calibri" w:cs="Calibri"/>
        </w:rPr>
        <w:t>primerih razlitja nevarne snovi izven utrjenih površin na obravnavanem območju</w:t>
      </w:r>
      <w:r w:rsidR="00D36359" w:rsidRPr="00F82B1D">
        <w:rPr>
          <w:rFonts w:ascii="Calibri" w:hAnsi="Calibri" w:cs="Calibri"/>
        </w:rPr>
        <w:t>, kadar</w:t>
      </w:r>
      <w:r>
        <w:rPr>
          <w:rFonts w:ascii="Calibri" w:hAnsi="Calibri" w:cs="Calibri"/>
        </w:rPr>
        <w:t xml:space="preserve"> </w:t>
      </w:r>
      <w:r w:rsidRPr="00F82B1D">
        <w:rPr>
          <w:rFonts w:ascii="Calibri" w:hAnsi="Calibri" w:cs="Calibri"/>
        </w:rPr>
        <w:t>obstaja sum, da bo razlito gorivo</w:t>
      </w:r>
      <w:r>
        <w:rPr>
          <w:rFonts w:ascii="Calibri" w:hAnsi="Calibri" w:cs="Calibri"/>
        </w:rPr>
        <w:t xml:space="preserve"> </w:t>
      </w:r>
      <w:r w:rsidRPr="00F82B1D">
        <w:rPr>
          <w:rFonts w:ascii="Calibri" w:hAnsi="Calibri" w:cs="Calibri"/>
        </w:rPr>
        <w:t xml:space="preserve">prišlo v podzemno vodo, je </w:t>
      </w:r>
      <w:proofErr w:type="gramStart"/>
      <w:r w:rsidRPr="00F82B1D">
        <w:rPr>
          <w:rFonts w:ascii="Calibri" w:hAnsi="Calibri" w:cs="Calibri"/>
        </w:rPr>
        <w:t>potrebno</w:t>
      </w:r>
      <w:proofErr w:type="gramEnd"/>
      <w:r w:rsidRPr="00F82B1D">
        <w:rPr>
          <w:rFonts w:ascii="Calibri" w:hAnsi="Calibri" w:cs="Calibri"/>
        </w:rPr>
        <w:t xml:space="preserve"> obvestiti javno gospodarsko službo oskrbe s pitno vodo, VO-KA Celje. Obvestilo mora vsebovati informacijo o času in lokaciji onesnaženja, vrsti in količini razlitega onesnaževala (če je to mogoče).</w:t>
      </w:r>
    </w:p>
    <w:p w14:paraId="095D6E8C" w14:textId="3C5DE0F4" w:rsidR="00F82B1D" w:rsidRPr="00F82B1D" w:rsidRDefault="00F82B1D" w:rsidP="00642ABB">
      <w:pPr>
        <w:pStyle w:val="Odstavekseznama"/>
        <w:numPr>
          <w:ilvl w:val="0"/>
          <w:numId w:val="7"/>
        </w:numPr>
        <w:rPr>
          <w:rFonts w:ascii="Calibri" w:hAnsi="Calibri" w:cs="Calibri"/>
        </w:rPr>
      </w:pPr>
      <w:r w:rsidRPr="00F82B1D">
        <w:rPr>
          <w:rFonts w:ascii="Calibri" w:hAnsi="Calibri" w:cs="Calibri"/>
        </w:rPr>
        <w:t>V primeru</w:t>
      </w:r>
      <w:r w:rsidR="00D36359" w:rsidRPr="00F82B1D">
        <w:rPr>
          <w:rFonts w:ascii="Calibri" w:hAnsi="Calibri" w:cs="Calibri"/>
        </w:rPr>
        <w:t>, ko</w:t>
      </w:r>
      <w:r w:rsidRPr="00F82B1D">
        <w:rPr>
          <w:rFonts w:ascii="Calibri" w:hAnsi="Calibri" w:cs="Calibri"/>
        </w:rPr>
        <w:t xml:space="preserve"> obstaja možnost onesnaženja podzemne vode z gorivi in mazivi je </w:t>
      </w:r>
      <w:proofErr w:type="gramStart"/>
      <w:r w:rsidRPr="00F82B1D">
        <w:rPr>
          <w:rFonts w:ascii="Calibri" w:hAnsi="Calibri" w:cs="Calibri"/>
        </w:rPr>
        <w:t>potrebno</w:t>
      </w:r>
      <w:proofErr w:type="gramEnd"/>
      <w:r>
        <w:rPr>
          <w:rFonts w:ascii="Calibri" w:hAnsi="Calibri" w:cs="Calibri"/>
        </w:rPr>
        <w:t xml:space="preserve"> </w:t>
      </w:r>
      <w:r w:rsidRPr="00F82B1D">
        <w:rPr>
          <w:rFonts w:ascii="Calibri" w:hAnsi="Calibri" w:cs="Calibri"/>
        </w:rPr>
        <w:t>izvesti monitoring podzemne vode na zajetjih, ki se nahajajo dovodno od lokacije v smeri</w:t>
      </w:r>
      <w:r>
        <w:rPr>
          <w:rFonts w:ascii="Calibri" w:hAnsi="Calibri" w:cs="Calibri"/>
        </w:rPr>
        <w:t xml:space="preserve"> </w:t>
      </w:r>
      <w:r w:rsidRPr="00F82B1D">
        <w:rPr>
          <w:rFonts w:ascii="Calibri" w:hAnsi="Calibri" w:cs="Calibri"/>
        </w:rPr>
        <w:t>toka podzemne vode.</w:t>
      </w:r>
    </w:p>
    <w:p w14:paraId="76D804A9" w14:textId="31AB3A52" w:rsidR="00F82B1D" w:rsidRDefault="00F82B1D" w:rsidP="00642ABB">
      <w:pPr>
        <w:pStyle w:val="Odstavekseznama"/>
        <w:numPr>
          <w:ilvl w:val="0"/>
          <w:numId w:val="7"/>
        </w:numPr>
        <w:rPr>
          <w:rFonts w:ascii="Calibri" w:hAnsi="Calibri" w:cs="Calibri"/>
        </w:rPr>
      </w:pPr>
      <w:r w:rsidRPr="00F82B1D">
        <w:rPr>
          <w:rFonts w:ascii="Calibri" w:hAnsi="Calibri" w:cs="Calibri"/>
        </w:rPr>
        <w:t xml:space="preserve">Dosledno je </w:t>
      </w:r>
      <w:proofErr w:type="gramStart"/>
      <w:r w:rsidRPr="00F82B1D">
        <w:rPr>
          <w:rFonts w:ascii="Calibri" w:hAnsi="Calibri" w:cs="Calibri"/>
        </w:rPr>
        <w:t>potrebno</w:t>
      </w:r>
      <w:proofErr w:type="gramEnd"/>
      <w:r w:rsidRPr="00F82B1D">
        <w:rPr>
          <w:rFonts w:ascii="Calibri" w:hAnsi="Calibri" w:cs="Calibri"/>
        </w:rPr>
        <w:t xml:space="preserve"> upoštevati zakonske osnove, ki so navedene v Uredbi o</w:t>
      </w:r>
      <w:r>
        <w:rPr>
          <w:rFonts w:ascii="Calibri" w:hAnsi="Calibri" w:cs="Calibri"/>
        </w:rPr>
        <w:t xml:space="preserve"> </w:t>
      </w:r>
      <w:r w:rsidRPr="00F82B1D">
        <w:rPr>
          <w:rFonts w:ascii="Calibri" w:hAnsi="Calibri" w:cs="Calibri"/>
        </w:rPr>
        <w:t>vodovarstvenem območju za vodno telo vodonosnikov za območje Celja in Žalca.</w:t>
      </w:r>
    </w:p>
    <w:p w14:paraId="10E932B6" w14:textId="77777777" w:rsidR="00642ABB" w:rsidRDefault="00642ABB" w:rsidP="00642ABB">
      <w:pPr>
        <w:pStyle w:val="Odstavekseznama"/>
        <w:rPr>
          <w:rFonts w:ascii="Calibri" w:hAnsi="Calibri" w:cs="Calibri"/>
        </w:rPr>
      </w:pPr>
    </w:p>
    <w:p w14:paraId="203C43AF" w14:textId="21A69B36" w:rsidR="00642ABB" w:rsidRDefault="00642ABB" w:rsidP="00642ABB">
      <w:pPr>
        <w:pStyle w:val="Naslov1"/>
        <w:rPr>
          <w:sz w:val="22"/>
        </w:rPr>
      </w:pPr>
      <w:bookmarkStart w:id="15" w:name="_Toc128388901"/>
      <w:r w:rsidRPr="00642ABB">
        <w:rPr>
          <w:sz w:val="22"/>
        </w:rPr>
        <w:t xml:space="preserve">4 </w:t>
      </w:r>
      <w:proofErr w:type="gramStart"/>
      <w:r w:rsidRPr="00642ABB">
        <w:rPr>
          <w:sz w:val="22"/>
        </w:rPr>
        <w:t>ORGANIZACIJA</w:t>
      </w:r>
      <w:proofErr w:type="gramEnd"/>
      <w:r w:rsidRPr="00642ABB">
        <w:rPr>
          <w:sz w:val="22"/>
        </w:rPr>
        <w:t xml:space="preserve"> DELA</w:t>
      </w:r>
      <w:bookmarkEnd w:id="15"/>
    </w:p>
    <w:p w14:paraId="0F9D3392" w14:textId="4FBAC4C1" w:rsidR="000512E2" w:rsidRDefault="000512E2" w:rsidP="000512E2">
      <w:pPr>
        <w:rPr>
          <w:sz w:val="20"/>
        </w:rPr>
      </w:pPr>
      <w:r>
        <w:rPr>
          <w:sz w:val="20"/>
        </w:rPr>
        <w:t>Izvajalec mora delo organizirati tako, da:</w:t>
      </w:r>
    </w:p>
    <w:p w14:paraId="2F17809F" w14:textId="580DE81D" w:rsidR="00243DA1" w:rsidRDefault="00243DA1" w:rsidP="000512E2">
      <w:pPr>
        <w:pStyle w:val="Odstavekseznama"/>
        <w:numPr>
          <w:ilvl w:val="0"/>
          <w:numId w:val="47"/>
        </w:numPr>
        <w:rPr>
          <w:rFonts w:asciiTheme="minorHAnsi" w:hAnsiTheme="minorHAnsi" w:cstheme="minorHAnsi"/>
        </w:rPr>
      </w:pPr>
      <w:r>
        <w:rPr>
          <w:rFonts w:asciiTheme="minorHAnsi" w:hAnsiTheme="minorHAnsi" w:cstheme="minorHAnsi"/>
        </w:rPr>
        <w:t>se gradbeni odpadni material, ki bo nastal pri rušitvenih delih</w:t>
      </w:r>
      <w:r w:rsidR="00D00E36">
        <w:rPr>
          <w:rFonts w:asciiTheme="minorHAnsi" w:hAnsiTheme="minorHAnsi" w:cstheme="minorHAnsi"/>
        </w:rPr>
        <w:t>, odpelje</w:t>
      </w:r>
      <w:r>
        <w:rPr>
          <w:rFonts w:asciiTheme="minorHAnsi" w:hAnsiTheme="minorHAnsi" w:cstheme="minorHAnsi"/>
        </w:rPr>
        <w:t xml:space="preserve"> v tovarno za predelavo gradbenih odpadkov</w:t>
      </w:r>
      <w:r w:rsidR="00DF4A45">
        <w:rPr>
          <w:rFonts w:asciiTheme="minorHAnsi" w:hAnsiTheme="minorHAnsi" w:cstheme="minorHAnsi"/>
        </w:rPr>
        <w:t>;</w:t>
      </w:r>
    </w:p>
    <w:p w14:paraId="5A3009A0" w14:textId="0040E0CA" w:rsidR="00243DA1" w:rsidRDefault="00243DA1" w:rsidP="000512E2">
      <w:pPr>
        <w:pStyle w:val="Odstavekseznama"/>
        <w:numPr>
          <w:ilvl w:val="0"/>
          <w:numId w:val="47"/>
        </w:numPr>
        <w:rPr>
          <w:rFonts w:asciiTheme="minorHAnsi" w:hAnsiTheme="minorHAnsi" w:cstheme="minorHAnsi"/>
        </w:rPr>
      </w:pPr>
      <w:r>
        <w:rPr>
          <w:rFonts w:asciiTheme="minorHAnsi" w:hAnsiTheme="minorHAnsi" w:cstheme="minorHAnsi"/>
        </w:rPr>
        <w:t xml:space="preserve">se zemeljski material iz izkopov odpelje v trajno deponijo zemeljskega materiala, ki </w:t>
      </w:r>
      <w:proofErr w:type="gramStart"/>
      <w:r>
        <w:rPr>
          <w:rFonts w:asciiTheme="minorHAnsi" w:hAnsiTheme="minorHAnsi" w:cstheme="minorHAnsi"/>
        </w:rPr>
        <w:t>se mora nahajati</w:t>
      </w:r>
      <w:proofErr w:type="gramEnd"/>
      <w:r>
        <w:rPr>
          <w:rFonts w:asciiTheme="minorHAnsi" w:hAnsiTheme="minorHAnsi" w:cstheme="minorHAnsi"/>
        </w:rPr>
        <w:t xml:space="preserve"> izven varovanega območja</w:t>
      </w:r>
      <w:r w:rsidR="00DF4A45">
        <w:rPr>
          <w:rFonts w:asciiTheme="minorHAnsi" w:hAnsiTheme="minorHAnsi" w:cstheme="minorHAnsi"/>
        </w:rPr>
        <w:t>;</w:t>
      </w:r>
    </w:p>
    <w:p w14:paraId="15DD047A" w14:textId="10BC1AB0" w:rsidR="000512E2" w:rsidRDefault="000512E2" w:rsidP="000512E2">
      <w:pPr>
        <w:pStyle w:val="Odstavekseznama"/>
        <w:numPr>
          <w:ilvl w:val="0"/>
          <w:numId w:val="47"/>
        </w:numPr>
        <w:rPr>
          <w:rFonts w:asciiTheme="minorHAnsi" w:hAnsiTheme="minorHAnsi" w:cstheme="minorHAnsi"/>
        </w:rPr>
      </w:pPr>
      <w:r>
        <w:rPr>
          <w:rFonts w:asciiTheme="minorHAnsi" w:hAnsiTheme="minorHAnsi" w:cstheme="minorHAnsi"/>
        </w:rPr>
        <w:t xml:space="preserve">se tekom izvajanja del </w:t>
      </w:r>
      <w:proofErr w:type="gramStart"/>
      <w:r>
        <w:rPr>
          <w:rFonts w:asciiTheme="minorHAnsi" w:hAnsiTheme="minorHAnsi" w:cstheme="minorHAnsi"/>
        </w:rPr>
        <w:t>prepreči</w:t>
      </w:r>
      <w:proofErr w:type="gramEnd"/>
      <w:r>
        <w:rPr>
          <w:rFonts w:asciiTheme="minorHAnsi" w:hAnsiTheme="minorHAnsi" w:cstheme="minorHAnsi"/>
        </w:rPr>
        <w:t xml:space="preserve"> vso spiranje materialov in izcejanje tekočin z delovišča v vodotoke</w:t>
      </w:r>
      <w:r w:rsidR="00DF4A45">
        <w:rPr>
          <w:rFonts w:asciiTheme="minorHAnsi" w:hAnsiTheme="minorHAnsi" w:cstheme="minorHAnsi"/>
        </w:rPr>
        <w:t>;</w:t>
      </w:r>
    </w:p>
    <w:p w14:paraId="73BA9346" w14:textId="2F2DF7BB" w:rsidR="000512E2" w:rsidRDefault="005431B9" w:rsidP="000512E2">
      <w:pPr>
        <w:pStyle w:val="Odstavekseznama"/>
        <w:numPr>
          <w:ilvl w:val="0"/>
          <w:numId w:val="47"/>
        </w:numPr>
        <w:rPr>
          <w:rFonts w:asciiTheme="minorHAnsi" w:hAnsiTheme="minorHAnsi" w:cstheme="minorHAnsi"/>
        </w:rPr>
      </w:pPr>
      <w:proofErr w:type="gramStart"/>
      <w:r>
        <w:rPr>
          <w:rFonts w:asciiTheme="minorHAnsi" w:hAnsiTheme="minorHAnsi" w:cstheme="minorHAnsi"/>
        </w:rPr>
        <w:t>kvaliteta</w:t>
      </w:r>
      <w:proofErr w:type="gramEnd"/>
      <w:r w:rsidR="000512E2">
        <w:rPr>
          <w:rFonts w:asciiTheme="minorHAnsi" w:hAnsiTheme="minorHAnsi" w:cstheme="minorHAnsi"/>
        </w:rPr>
        <w:t xml:space="preserve"> vgrajenega materiala in </w:t>
      </w:r>
      <w:r>
        <w:rPr>
          <w:rFonts w:asciiTheme="minorHAnsi" w:hAnsiTheme="minorHAnsi" w:cstheme="minorHAnsi"/>
        </w:rPr>
        <w:t>kvaliteta</w:t>
      </w:r>
      <w:r w:rsidR="000512E2">
        <w:rPr>
          <w:rFonts w:asciiTheme="minorHAnsi" w:hAnsiTheme="minorHAnsi" w:cstheme="minorHAnsi"/>
        </w:rPr>
        <w:t xml:space="preserve"> izvedbe del </w:t>
      </w:r>
      <w:r>
        <w:rPr>
          <w:rFonts w:asciiTheme="minorHAnsi" w:hAnsiTheme="minorHAnsi" w:cstheme="minorHAnsi"/>
        </w:rPr>
        <w:t>ustreza</w:t>
      </w:r>
      <w:r w:rsidR="000512E2">
        <w:rPr>
          <w:rFonts w:asciiTheme="minorHAnsi" w:hAnsiTheme="minorHAnsi" w:cstheme="minorHAnsi"/>
        </w:rPr>
        <w:t xml:space="preserve"> standardom oz. kriterijem, ki so predpisani s Tehničnimi specifikacijami za ceste (TSC) in </w:t>
      </w:r>
      <w:r>
        <w:rPr>
          <w:rFonts w:asciiTheme="minorHAnsi" w:hAnsiTheme="minorHAnsi" w:cstheme="minorHAnsi"/>
        </w:rPr>
        <w:t>Splošnimi in Posebnimi zahtevami</w:t>
      </w:r>
      <w:r w:rsidR="00DF4A45">
        <w:rPr>
          <w:rFonts w:asciiTheme="minorHAnsi" w:hAnsiTheme="minorHAnsi" w:cstheme="minorHAnsi"/>
        </w:rPr>
        <w:t>;</w:t>
      </w:r>
    </w:p>
    <w:p w14:paraId="2217297D" w14:textId="4C813BC2" w:rsidR="005431B9" w:rsidRDefault="005431B9" w:rsidP="000512E2">
      <w:pPr>
        <w:pStyle w:val="Odstavekseznama"/>
        <w:numPr>
          <w:ilvl w:val="0"/>
          <w:numId w:val="47"/>
        </w:numPr>
        <w:rPr>
          <w:rFonts w:asciiTheme="minorHAnsi" w:hAnsiTheme="minorHAnsi" w:cstheme="minorHAnsi"/>
        </w:rPr>
      </w:pPr>
      <w:r>
        <w:rPr>
          <w:rFonts w:asciiTheme="minorHAnsi" w:hAnsiTheme="minorHAnsi" w:cstheme="minorHAnsi"/>
        </w:rPr>
        <w:t xml:space="preserve">se pri morebitni onesnaženosti zemljine, zaradi gradnje z uporabo gradbene mehanizacije, le ta takoj odstrani, ustrezno embalira ter preda pooblaščeni organizaciji za ravnanje s tovrstnimi odpadki oz. se </w:t>
      </w:r>
      <w:r w:rsidR="00D00E36">
        <w:rPr>
          <w:rFonts w:asciiTheme="minorHAnsi" w:hAnsiTheme="minorHAnsi" w:cstheme="minorHAnsi"/>
        </w:rPr>
        <w:t>upoštevajo</w:t>
      </w:r>
      <w:r>
        <w:rPr>
          <w:rFonts w:asciiTheme="minorHAnsi" w:hAnsiTheme="minorHAnsi" w:cstheme="minorHAnsi"/>
        </w:rPr>
        <w:t xml:space="preserve"> navodila iz elaborata </w:t>
      </w:r>
      <w:r w:rsidRPr="005431B9">
        <w:rPr>
          <w:rFonts w:asciiTheme="minorHAnsi" w:hAnsiTheme="minorHAnsi" w:cstheme="minorHAnsi"/>
        </w:rPr>
        <w:t xml:space="preserve">»Analiza tveganja za onesnaženje vodnega telesa podzemne vode – dopolnitev«, št.: Levec XI/2021, Geološke storitve Jaka </w:t>
      </w:r>
      <w:proofErr w:type="spellStart"/>
      <w:r w:rsidRPr="005431B9">
        <w:rPr>
          <w:rFonts w:asciiTheme="minorHAnsi" w:hAnsiTheme="minorHAnsi" w:cstheme="minorHAnsi"/>
        </w:rPr>
        <w:t>Žibart</w:t>
      </w:r>
      <w:proofErr w:type="spellEnd"/>
      <w:r w:rsidRPr="005431B9">
        <w:rPr>
          <w:rFonts w:asciiTheme="minorHAnsi" w:hAnsiTheme="minorHAnsi" w:cstheme="minorHAnsi"/>
        </w:rPr>
        <w:t xml:space="preserve">, </w:t>
      </w:r>
      <w:proofErr w:type="gramStart"/>
      <w:r w:rsidRPr="005431B9">
        <w:rPr>
          <w:rFonts w:asciiTheme="minorHAnsi" w:hAnsiTheme="minorHAnsi" w:cstheme="minorHAnsi"/>
        </w:rPr>
        <w:t>s.</w:t>
      </w:r>
      <w:proofErr w:type="gramEnd"/>
      <w:r w:rsidRPr="005431B9">
        <w:rPr>
          <w:rFonts w:asciiTheme="minorHAnsi" w:hAnsiTheme="minorHAnsi" w:cstheme="minorHAnsi"/>
        </w:rPr>
        <w:t>p</w:t>
      </w:r>
      <w:r>
        <w:rPr>
          <w:rFonts w:asciiTheme="minorHAnsi" w:hAnsiTheme="minorHAnsi" w:cstheme="minorHAnsi"/>
        </w:rPr>
        <w:t>.</w:t>
      </w:r>
      <w:r w:rsidR="00DF4A45">
        <w:rPr>
          <w:rFonts w:asciiTheme="minorHAnsi" w:hAnsiTheme="minorHAnsi" w:cstheme="minorHAnsi"/>
        </w:rPr>
        <w:t>;</w:t>
      </w:r>
    </w:p>
    <w:p w14:paraId="34FAFB02" w14:textId="16BD151B" w:rsidR="005431B9" w:rsidRDefault="005431B9" w:rsidP="000512E2">
      <w:pPr>
        <w:pStyle w:val="Odstavekseznama"/>
        <w:numPr>
          <w:ilvl w:val="0"/>
          <w:numId w:val="47"/>
        </w:numPr>
        <w:rPr>
          <w:rFonts w:asciiTheme="minorHAnsi" w:hAnsiTheme="minorHAnsi" w:cstheme="minorHAnsi"/>
        </w:rPr>
      </w:pPr>
      <w:r>
        <w:rPr>
          <w:rFonts w:asciiTheme="minorHAnsi" w:hAnsiTheme="minorHAnsi" w:cstheme="minorHAnsi"/>
        </w:rPr>
        <w:t>se uporabljajo le stroji, ki so redno servisirani in vzdrževani, zaradi nevarnosti razlitja naftnih derivatov</w:t>
      </w:r>
      <w:r w:rsidR="00DF4A45">
        <w:rPr>
          <w:rFonts w:asciiTheme="minorHAnsi" w:hAnsiTheme="minorHAnsi" w:cstheme="minorHAnsi"/>
        </w:rPr>
        <w:t>;</w:t>
      </w:r>
    </w:p>
    <w:p w14:paraId="04EFB857" w14:textId="31E07E69" w:rsidR="005431B9" w:rsidRDefault="005431B9" w:rsidP="000512E2">
      <w:pPr>
        <w:pStyle w:val="Odstavekseznama"/>
        <w:numPr>
          <w:ilvl w:val="0"/>
          <w:numId w:val="47"/>
        </w:numPr>
        <w:rPr>
          <w:rFonts w:asciiTheme="minorHAnsi" w:hAnsiTheme="minorHAnsi" w:cstheme="minorHAnsi"/>
        </w:rPr>
      </w:pPr>
      <w:r>
        <w:rPr>
          <w:rFonts w:asciiTheme="minorHAnsi" w:hAnsiTheme="minorHAnsi" w:cstheme="minorHAnsi"/>
        </w:rPr>
        <w:t>na gradbišču ni prisotnih postaj za skladiščenje goriva ter za pranje oz. vzdrževanje motornih vozil in strojev</w:t>
      </w:r>
      <w:r w:rsidR="00DF4A45">
        <w:rPr>
          <w:rFonts w:asciiTheme="minorHAnsi" w:hAnsiTheme="minorHAnsi" w:cstheme="minorHAnsi"/>
        </w:rPr>
        <w:t>;</w:t>
      </w:r>
    </w:p>
    <w:p w14:paraId="4D826C11" w14:textId="41BAEDFC" w:rsidR="005431B9" w:rsidRDefault="005431B9" w:rsidP="000512E2">
      <w:pPr>
        <w:pStyle w:val="Odstavekseznama"/>
        <w:numPr>
          <w:ilvl w:val="0"/>
          <w:numId w:val="47"/>
        </w:numPr>
        <w:rPr>
          <w:rFonts w:asciiTheme="minorHAnsi" w:hAnsiTheme="minorHAnsi" w:cstheme="minorHAnsi"/>
        </w:rPr>
      </w:pPr>
      <w:r>
        <w:rPr>
          <w:rFonts w:asciiTheme="minorHAnsi" w:hAnsiTheme="minorHAnsi" w:cstheme="minorHAnsi"/>
        </w:rPr>
        <w:t xml:space="preserve">vse morebitne gradbene odpadke zbere in odloži skladno z zakonodajo. Izvajalec mora poskrbeti, da v času gradnje in po zaključku vseh gradbenih del, nastale gradbene odpadke in ostali nepotreben in neuporaben material, odvaža in odlaga na odlagališču nenevarnih odpadkov ali preda v </w:t>
      </w:r>
      <w:r w:rsidR="00BD6889">
        <w:rPr>
          <w:rFonts w:asciiTheme="minorHAnsi" w:hAnsiTheme="minorHAnsi" w:cstheme="minorHAnsi"/>
        </w:rPr>
        <w:t>nadaljnjo</w:t>
      </w:r>
      <w:r>
        <w:rPr>
          <w:rFonts w:asciiTheme="minorHAnsi" w:hAnsiTheme="minorHAnsi" w:cstheme="minorHAnsi"/>
        </w:rPr>
        <w:t xml:space="preserve"> oskrbo</w:t>
      </w:r>
      <w:r w:rsidR="00BD6889">
        <w:rPr>
          <w:rFonts w:asciiTheme="minorHAnsi" w:hAnsiTheme="minorHAnsi" w:cstheme="minorHAnsi"/>
        </w:rPr>
        <w:t xml:space="preserve"> pooblaščenemu zbiralcu in/ali odstranjevalcu gradbenih odpadkov.</w:t>
      </w:r>
    </w:p>
    <w:p w14:paraId="2A045C61" w14:textId="742769E9" w:rsidR="00BD6889" w:rsidRDefault="00BD6889" w:rsidP="00BD6889">
      <w:pPr>
        <w:rPr>
          <w:rFonts w:cstheme="minorHAnsi"/>
          <w:sz w:val="20"/>
        </w:rPr>
      </w:pPr>
      <w:r>
        <w:rPr>
          <w:rFonts w:cstheme="minorHAnsi"/>
          <w:sz w:val="20"/>
        </w:rPr>
        <w:br/>
        <w:t>I</w:t>
      </w:r>
      <w:r w:rsidRPr="00BD6889">
        <w:rPr>
          <w:rFonts w:cstheme="minorHAnsi"/>
          <w:sz w:val="20"/>
        </w:rPr>
        <w:t>zvaj</w:t>
      </w:r>
      <w:r>
        <w:rPr>
          <w:rFonts w:cstheme="minorHAnsi"/>
          <w:sz w:val="20"/>
        </w:rPr>
        <w:t>alec mora upoštevati tudi naslednje ukrepe:</w:t>
      </w:r>
    </w:p>
    <w:p w14:paraId="067CD449" w14:textId="0B6283D6" w:rsidR="00BD6889" w:rsidRPr="00BD6889" w:rsidRDefault="00BD6889" w:rsidP="00BD6889">
      <w:pPr>
        <w:pStyle w:val="Odstavekseznama"/>
        <w:numPr>
          <w:ilvl w:val="0"/>
          <w:numId w:val="48"/>
        </w:numPr>
        <w:rPr>
          <w:rFonts w:asciiTheme="minorHAnsi" w:hAnsiTheme="minorHAnsi" w:cstheme="minorHAnsi"/>
        </w:rPr>
      </w:pPr>
      <w:r w:rsidRPr="00BD6889">
        <w:rPr>
          <w:rFonts w:asciiTheme="minorHAnsi" w:hAnsiTheme="minorHAnsi" w:cstheme="minorHAnsi"/>
        </w:rPr>
        <w:lastRenderedPageBreak/>
        <w:t>zagotoviti nemoteno komunalno – energetsko oskrbo objektov preko vseh obstoječih komunalno – energetskih infrastrukturnih objektov in naprav in v sodelovanju z upravlja</w:t>
      </w:r>
      <w:r w:rsidR="00DF4A45">
        <w:rPr>
          <w:rFonts w:asciiTheme="minorHAnsi" w:hAnsiTheme="minorHAnsi" w:cstheme="minorHAnsi"/>
        </w:rPr>
        <w:t>v</w:t>
      </w:r>
      <w:r w:rsidRPr="00BD6889">
        <w:rPr>
          <w:rFonts w:asciiTheme="minorHAnsi" w:hAnsiTheme="minorHAnsi" w:cstheme="minorHAnsi"/>
        </w:rPr>
        <w:t xml:space="preserve">ci in dobavitelji komunalno – energetske infrastrukture (NN in VN vodi, plinovod, vodovod, </w:t>
      </w:r>
      <w:proofErr w:type="gramStart"/>
      <w:r w:rsidRPr="00BD6889">
        <w:rPr>
          <w:rFonts w:asciiTheme="minorHAnsi" w:hAnsiTheme="minorHAnsi" w:cstheme="minorHAnsi"/>
        </w:rPr>
        <w:t>TK</w:t>
      </w:r>
      <w:proofErr w:type="gramEnd"/>
      <w:r w:rsidRPr="00BD6889">
        <w:rPr>
          <w:rFonts w:asciiTheme="minorHAnsi" w:hAnsiTheme="minorHAnsi" w:cstheme="minorHAnsi"/>
        </w:rPr>
        <w:t xml:space="preserve"> vodi, javna razsvetljava, javna kanalizacija); </w:t>
      </w:r>
    </w:p>
    <w:p w14:paraId="154E47EF" w14:textId="06D4CB76" w:rsidR="00BD6889" w:rsidRPr="00BD6889" w:rsidRDefault="00BD6889" w:rsidP="00BD6889">
      <w:pPr>
        <w:pStyle w:val="Default"/>
        <w:numPr>
          <w:ilvl w:val="0"/>
          <w:numId w:val="48"/>
        </w:numPr>
        <w:spacing w:after="11"/>
        <w:jc w:val="both"/>
        <w:rPr>
          <w:rFonts w:asciiTheme="minorHAnsi" w:hAnsiTheme="minorHAnsi" w:cstheme="minorHAnsi"/>
          <w:sz w:val="20"/>
          <w:szCs w:val="20"/>
        </w:rPr>
      </w:pPr>
      <w:r w:rsidRPr="00BD6889">
        <w:rPr>
          <w:rFonts w:asciiTheme="minorHAnsi" w:hAnsiTheme="minorHAnsi" w:cstheme="minorHAnsi"/>
          <w:sz w:val="20"/>
          <w:szCs w:val="20"/>
        </w:rPr>
        <w:t>pred pričetkom del si od upravlja</w:t>
      </w:r>
      <w:r w:rsidR="00DF4A45">
        <w:rPr>
          <w:rFonts w:asciiTheme="minorHAnsi" w:hAnsiTheme="minorHAnsi" w:cstheme="minorHAnsi"/>
          <w:sz w:val="20"/>
          <w:szCs w:val="20"/>
        </w:rPr>
        <w:t>v</w:t>
      </w:r>
      <w:r w:rsidRPr="00BD6889">
        <w:rPr>
          <w:rFonts w:asciiTheme="minorHAnsi" w:hAnsiTheme="minorHAnsi" w:cstheme="minorHAnsi"/>
          <w:sz w:val="20"/>
          <w:szCs w:val="20"/>
        </w:rPr>
        <w:t xml:space="preserve">cev in dobaviteljev komunalno – energetske infrastrukture (NN in VN vodi, plinovod, vodovod, </w:t>
      </w:r>
      <w:proofErr w:type="gramStart"/>
      <w:r w:rsidRPr="00BD6889">
        <w:rPr>
          <w:rFonts w:asciiTheme="minorHAnsi" w:hAnsiTheme="minorHAnsi" w:cstheme="minorHAnsi"/>
          <w:sz w:val="20"/>
          <w:szCs w:val="20"/>
        </w:rPr>
        <w:t>TK</w:t>
      </w:r>
      <w:proofErr w:type="gramEnd"/>
      <w:r w:rsidRPr="00BD6889">
        <w:rPr>
          <w:rFonts w:asciiTheme="minorHAnsi" w:hAnsiTheme="minorHAnsi" w:cstheme="minorHAnsi"/>
          <w:sz w:val="20"/>
          <w:szCs w:val="20"/>
        </w:rPr>
        <w:t xml:space="preserve"> vodi, javna razsvetljava, javna kanalizacija) pridobiti podatke o obstoječih komunalno – energetskih vodih in le te ustrezno označiti. Vsakršno poškodovanje obstoječe komunalno – energetske infrastrukture, naprav, napeljave, objektov bremeni izvajalca del;</w:t>
      </w:r>
    </w:p>
    <w:p w14:paraId="5504BF0A" w14:textId="77777777" w:rsidR="00BD6889" w:rsidRPr="00BD6889" w:rsidRDefault="00BD6889" w:rsidP="00BD6889">
      <w:pPr>
        <w:pStyle w:val="Default"/>
        <w:numPr>
          <w:ilvl w:val="0"/>
          <w:numId w:val="48"/>
        </w:numPr>
        <w:spacing w:after="11"/>
        <w:jc w:val="both"/>
        <w:rPr>
          <w:rFonts w:asciiTheme="minorHAnsi" w:hAnsiTheme="minorHAnsi" w:cstheme="minorHAnsi"/>
          <w:sz w:val="20"/>
          <w:szCs w:val="20"/>
        </w:rPr>
      </w:pPr>
      <w:r w:rsidRPr="00BD6889">
        <w:rPr>
          <w:rFonts w:asciiTheme="minorHAnsi" w:hAnsiTheme="minorHAnsi" w:cstheme="minorHAnsi"/>
          <w:sz w:val="20"/>
          <w:szCs w:val="20"/>
        </w:rPr>
        <w:t>zagotoviti zavarovanje gradbišča tako, da bosta zagotovljeni varnost in nemotena raba bližnjih objektov in zemljišč;</w:t>
      </w:r>
    </w:p>
    <w:p w14:paraId="52AD2054" w14:textId="54C96E4C" w:rsidR="00BD6889" w:rsidRPr="00BD6889" w:rsidRDefault="00BD6889" w:rsidP="00BD6889">
      <w:pPr>
        <w:pStyle w:val="Default"/>
        <w:numPr>
          <w:ilvl w:val="0"/>
          <w:numId w:val="48"/>
        </w:numPr>
        <w:spacing w:after="11"/>
        <w:jc w:val="both"/>
        <w:rPr>
          <w:rFonts w:asciiTheme="minorHAnsi" w:hAnsiTheme="minorHAnsi" w:cstheme="minorHAnsi"/>
          <w:sz w:val="20"/>
          <w:szCs w:val="20"/>
        </w:rPr>
      </w:pPr>
      <w:r w:rsidRPr="00BD6889">
        <w:rPr>
          <w:rFonts w:asciiTheme="minorHAnsi" w:hAnsiTheme="minorHAnsi" w:cstheme="minorHAnsi"/>
          <w:sz w:val="20"/>
          <w:szCs w:val="20"/>
        </w:rPr>
        <w:t>sprotno rekultivirati območja posegov (nasipe, vkope);</w:t>
      </w:r>
    </w:p>
    <w:p w14:paraId="45C5527D" w14:textId="77777777" w:rsidR="00BD6889" w:rsidRPr="00BD6889" w:rsidRDefault="00BD6889" w:rsidP="00BD6889">
      <w:pPr>
        <w:pStyle w:val="Default"/>
        <w:numPr>
          <w:ilvl w:val="0"/>
          <w:numId w:val="48"/>
        </w:numPr>
        <w:spacing w:after="11"/>
        <w:jc w:val="both"/>
        <w:rPr>
          <w:rFonts w:asciiTheme="minorHAnsi" w:hAnsiTheme="minorHAnsi" w:cstheme="minorHAnsi"/>
          <w:sz w:val="20"/>
          <w:szCs w:val="20"/>
        </w:rPr>
      </w:pPr>
      <w:r w:rsidRPr="00BD6889">
        <w:rPr>
          <w:rFonts w:asciiTheme="minorHAnsi" w:hAnsiTheme="minorHAnsi" w:cstheme="minorHAnsi"/>
          <w:sz w:val="20"/>
          <w:szCs w:val="20"/>
        </w:rPr>
        <w:t xml:space="preserve">v skladu z veljavnimi predpisi odpraviti v najkrajšem možnem času </w:t>
      </w:r>
      <w:proofErr w:type="gramStart"/>
      <w:r w:rsidRPr="00BD6889">
        <w:rPr>
          <w:rFonts w:asciiTheme="minorHAnsi" w:hAnsiTheme="minorHAnsi" w:cstheme="minorHAnsi"/>
          <w:sz w:val="20"/>
          <w:szCs w:val="20"/>
        </w:rPr>
        <w:t>prekomerne</w:t>
      </w:r>
      <w:proofErr w:type="gramEnd"/>
      <w:r w:rsidRPr="00BD6889">
        <w:rPr>
          <w:rFonts w:asciiTheme="minorHAnsi" w:hAnsiTheme="minorHAnsi" w:cstheme="minorHAnsi"/>
          <w:sz w:val="20"/>
          <w:szCs w:val="20"/>
        </w:rPr>
        <w:t xml:space="preserve"> negativne posledice, ki bi nastale zaradi gradnje in obratovanja;</w:t>
      </w:r>
    </w:p>
    <w:p w14:paraId="3DFA54C2" w14:textId="77777777" w:rsidR="00BD6889" w:rsidRPr="00BD6889" w:rsidRDefault="00BD6889" w:rsidP="00BD6889">
      <w:pPr>
        <w:pStyle w:val="Default"/>
        <w:numPr>
          <w:ilvl w:val="0"/>
          <w:numId w:val="48"/>
        </w:numPr>
        <w:spacing w:after="11"/>
        <w:jc w:val="both"/>
        <w:rPr>
          <w:rFonts w:asciiTheme="minorHAnsi" w:hAnsiTheme="minorHAnsi" w:cstheme="minorHAnsi"/>
          <w:sz w:val="20"/>
          <w:szCs w:val="20"/>
        </w:rPr>
      </w:pPr>
      <w:r w:rsidRPr="00BD6889">
        <w:rPr>
          <w:rFonts w:asciiTheme="minorHAnsi" w:hAnsiTheme="minorHAnsi" w:cstheme="minorHAnsi"/>
          <w:sz w:val="20"/>
          <w:szCs w:val="20"/>
        </w:rPr>
        <w:t>preprečiti onesnaževanje voda in površin, ki bi nastalo zaradi transporta, skladiščenja in uporabe tekočih goriv in drugih škodljivih snovi (cementne odplake itd.);</w:t>
      </w:r>
    </w:p>
    <w:p w14:paraId="01AC8C5B" w14:textId="77777777" w:rsidR="00BD6889" w:rsidRPr="00BD6889" w:rsidRDefault="00BD6889" w:rsidP="00BD6889">
      <w:pPr>
        <w:pStyle w:val="Default"/>
        <w:numPr>
          <w:ilvl w:val="0"/>
          <w:numId w:val="48"/>
        </w:numPr>
        <w:spacing w:after="11"/>
        <w:jc w:val="both"/>
        <w:rPr>
          <w:rFonts w:asciiTheme="minorHAnsi" w:hAnsiTheme="minorHAnsi" w:cstheme="minorHAnsi"/>
          <w:sz w:val="20"/>
          <w:szCs w:val="20"/>
        </w:rPr>
      </w:pPr>
      <w:r w:rsidRPr="00BD6889">
        <w:rPr>
          <w:rFonts w:asciiTheme="minorHAnsi" w:hAnsiTheme="minorHAnsi" w:cstheme="minorHAnsi"/>
          <w:sz w:val="20"/>
          <w:szCs w:val="20"/>
        </w:rPr>
        <w:t>upoštevati najmanjše varnostne razdalje približevanja delov pod napetostjo pri gradbenih in drugih neelektrotehničnih delih; upoštevati možnost nihanja konstrukcij, bremen, transportnih sredstev itd. pri zagotavljanju navedene razdalje;</w:t>
      </w:r>
    </w:p>
    <w:p w14:paraId="53913FDF" w14:textId="77777777" w:rsidR="00BD6889" w:rsidRPr="00BD6889" w:rsidRDefault="00BD6889" w:rsidP="00BD6889">
      <w:pPr>
        <w:pStyle w:val="Default"/>
        <w:numPr>
          <w:ilvl w:val="0"/>
          <w:numId w:val="48"/>
        </w:numPr>
        <w:spacing w:after="11"/>
        <w:jc w:val="both"/>
        <w:rPr>
          <w:rFonts w:asciiTheme="minorHAnsi" w:hAnsiTheme="minorHAnsi" w:cstheme="minorHAnsi"/>
          <w:sz w:val="20"/>
          <w:szCs w:val="20"/>
        </w:rPr>
      </w:pPr>
      <w:r w:rsidRPr="00BD6889">
        <w:rPr>
          <w:rFonts w:asciiTheme="minorHAnsi" w:hAnsiTheme="minorHAnsi" w:cstheme="minorHAnsi"/>
          <w:sz w:val="20"/>
          <w:szCs w:val="20"/>
        </w:rPr>
        <w:t>sanirati, rekonstruirati, renaturirati ali sonaravno urediti na lastne stroške vsa druga zemljišča, objekte in naprave, ki jih je z izgradnjo prizadel zaradi svoje organizacije gradnje;</w:t>
      </w:r>
    </w:p>
    <w:p w14:paraId="064C2C6D" w14:textId="77777777" w:rsidR="00BD6889" w:rsidRPr="00BD6889" w:rsidRDefault="00BD6889" w:rsidP="00BD6889">
      <w:pPr>
        <w:pStyle w:val="Default"/>
        <w:numPr>
          <w:ilvl w:val="0"/>
          <w:numId w:val="48"/>
        </w:numPr>
        <w:spacing w:after="11"/>
        <w:jc w:val="both"/>
        <w:rPr>
          <w:rFonts w:asciiTheme="minorHAnsi" w:hAnsiTheme="minorHAnsi" w:cstheme="minorHAnsi"/>
          <w:sz w:val="20"/>
          <w:szCs w:val="20"/>
        </w:rPr>
      </w:pPr>
      <w:r w:rsidRPr="00BD6889">
        <w:rPr>
          <w:rFonts w:asciiTheme="minorHAnsi" w:hAnsiTheme="minorHAnsi" w:cstheme="minorHAnsi"/>
          <w:sz w:val="20"/>
          <w:szCs w:val="20"/>
        </w:rPr>
        <w:t>v času gradnje zagotoviti vse potrebne varnostne ukrepe, da bo preprečeno onesnaženje okolja in voda, ki bi nastalo zaradi transporta, uskladiščenja ali uporabe tekočih goriv in drugih škodljivih snovi oziroma v primeru nezgode zagotoviti takojšnje ukrepanje za to usposobljenih delavcev oziroma služb;</w:t>
      </w:r>
    </w:p>
    <w:p w14:paraId="335116FB" w14:textId="65103B1C" w:rsidR="00BD6889" w:rsidRDefault="00BD6889" w:rsidP="00BD6889">
      <w:pPr>
        <w:pStyle w:val="Default"/>
        <w:numPr>
          <w:ilvl w:val="0"/>
          <w:numId w:val="48"/>
        </w:numPr>
        <w:spacing w:after="11"/>
        <w:jc w:val="both"/>
        <w:rPr>
          <w:rFonts w:asciiTheme="minorHAnsi" w:hAnsiTheme="minorHAnsi" w:cstheme="minorHAnsi"/>
          <w:sz w:val="20"/>
          <w:szCs w:val="20"/>
        </w:rPr>
      </w:pPr>
      <w:r w:rsidRPr="00BD6889">
        <w:rPr>
          <w:rFonts w:asciiTheme="minorHAnsi" w:hAnsiTheme="minorHAnsi" w:cstheme="minorHAnsi"/>
          <w:sz w:val="20"/>
          <w:szCs w:val="20"/>
        </w:rPr>
        <w:t xml:space="preserve">varovati objekte in območja kulturne dediščine pred poškodovanjem ali uničenjem tudi med gradnjo - </w:t>
      </w:r>
      <w:proofErr w:type="gramStart"/>
      <w:r w:rsidRPr="00BD6889">
        <w:rPr>
          <w:rFonts w:asciiTheme="minorHAnsi" w:hAnsiTheme="minorHAnsi" w:cstheme="minorHAnsi"/>
          <w:sz w:val="20"/>
          <w:szCs w:val="20"/>
        </w:rPr>
        <w:t>čez</w:t>
      </w:r>
      <w:proofErr w:type="gramEnd"/>
      <w:r w:rsidRPr="00BD6889">
        <w:rPr>
          <w:rFonts w:asciiTheme="minorHAnsi" w:hAnsiTheme="minorHAnsi" w:cstheme="minorHAnsi"/>
          <w:sz w:val="20"/>
          <w:szCs w:val="20"/>
        </w:rPr>
        <w:t xml:space="preserve"> objekte in območja KD ne smejo potekati gradbiščne poti, obvozi, vanje ne smejo biti premaknjene potrebne ureditve vodotokov, namakalnih sistemov, komunalna, energetska in telekomunikacijska infrastruktura, ne smejo se izkoriščati za deponije viškov materialov, ipd..</w:t>
      </w:r>
    </w:p>
    <w:p w14:paraId="3AB893BD" w14:textId="3F999F23" w:rsidR="00243DA1" w:rsidRPr="00BD6889" w:rsidRDefault="00B65DD1" w:rsidP="00BD6889">
      <w:pPr>
        <w:pStyle w:val="Default"/>
        <w:numPr>
          <w:ilvl w:val="0"/>
          <w:numId w:val="48"/>
        </w:numPr>
        <w:spacing w:after="11"/>
        <w:jc w:val="both"/>
        <w:rPr>
          <w:rFonts w:asciiTheme="minorHAnsi" w:hAnsiTheme="minorHAnsi" w:cstheme="minorHAnsi"/>
          <w:sz w:val="20"/>
          <w:szCs w:val="20"/>
        </w:rPr>
      </w:pPr>
      <w:r>
        <w:rPr>
          <w:rFonts w:asciiTheme="minorHAnsi" w:hAnsiTheme="minorHAnsi" w:cstheme="minorHAnsi"/>
          <w:sz w:val="20"/>
          <w:szCs w:val="20"/>
        </w:rPr>
        <w:t xml:space="preserve">Med gradnjo ni dovoljeno odlagati gradbenega, rušitvenega in izkopanega materiala na vodna ali </w:t>
      </w:r>
      <w:r w:rsidRPr="00B65DD1">
        <w:rPr>
          <w:rFonts w:asciiTheme="minorHAnsi" w:hAnsiTheme="minorHAnsi" w:cstheme="minorHAnsi"/>
          <w:sz w:val="20"/>
          <w:szCs w:val="20"/>
        </w:rPr>
        <w:t xml:space="preserve">priobalna zemljišča, na brežine in v pretočne profile vodotokov, na poplavno ogrožena območja, na nestabilna mesta ali na mesta, kjer bi lahko prišlo do splazitve ali </w:t>
      </w:r>
      <w:proofErr w:type="gramStart"/>
      <w:r w:rsidRPr="00B65DD1">
        <w:rPr>
          <w:rFonts w:asciiTheme="minorHAnsi" w:hAnsiTheme="minorHAnsi" w:cstheme="minorHAnsi"/>
          <w:sz w:val="20"/>
          <w:szCs w:val="20"/>
        </w:rPr>
        <w:t>erodiranja</w:t>
      </w:r>
      <w:proofErr w:type="gramEnd"/>
      <w:r w:rsidRPr="00B65DD1">
        <w:rPr>
          <w:rFonts w:asciiTheme="minorHAnsi" w:hAnsiTheme="minorHAnsi" w:cstheme="minorHAnsi"/>
          <w:sz w:val="20"/>
          <w:szCs w:val="20"/>
        </w:rPr>
        <w:t xml:space="preserve">. Po gradnji je </w:t>
      </w:r>
      <w:proofErr w:type="gramStart"/>
      <w:r w:rsidRPr="00B65DD1">
        <w:rPr>
          <w:rFonts w:asciiTheme="minorHAnsi" w:hAnsiTheme="minorHAnsi" w:cstheme="minorHAnsi"/>
          <w:sz w:val="20"/>
          <w:szCs w:val="20"/>
        </w:rPr>
        <w:t>potrebno</w:t>
      </w:r>
      <w:proofErr w:type="gramEnd"/>
      <w:r w:rsidRPr="00B65DD1">
        <w:rPr>
          <w:rFonts w:asciiTheme="minorHAnsi" w:hAnsiTheme="minorHAnsi" w:cstheme="minorHAnsi"/>
          <w:sz w:val="20"/>
          <w:szCs w:val="20"/>
        </w:rPr>
        <w:t xml:space="preserve"> odstraniti vse za potrebe gradnje postavljene provizorije in odstraniti vse ostanke začasnih deponij. Vse z gradnjo prizadete površine je potrebno krajinsko ustrezno urediti.</w:t>
      </w:r>
    </w:p>
    <w:p w14:paraId="2716F27A" w14:textId="037ACCDF" w:rsidR="00BD6889" w:rsidRDefault="00BD6889" w:rsidP="00BD6889">
      <w:pPr>
        <w:rPr>
          <w:rFonts w:cstheme="minorHAnsi"/>
          <w:sz w:val="20"/>
          <w:szCs w:val="20"/>
        </w:rPr>
      </w:pPr>
      <w:r>
        <w:rPr>
          <w:rFonts w:cstheme="minorHAnsi"/>
        </w:rPr>
        <w:br/>
      </w:r>
      <w:r w:rsidRPr="00BD6889">
        <w:rPr>
          <w:rFonts w:cstheme="minorHAnsi"/>
          <w:sz w:val="20"/>
          <w:szCs w:val="20"/>
        </w:rPr>
        <w:t xml:space="preserve">Za zagotavljanje prometne varnosti in večje prepustnosti prometa zaradi spremenjenih razmer v času gradnje ima izvajalec naslednje obveznosti: </w:t>
      </w:r>
    </w:p>
    <w:p w14:paraId="71D58D49" w14:textId="15399062" w:rsidR="00B65DD1" w:rsidRDefault="00B65DD1" w:rsidP="00B65DD1">
      <w:pPr>
        <w:pStyle w:val="Default"/>
        <w:numPr>
          <w:ilvl w:val="0"/>
          <w:numId w:val="49"/>
        </w:numPr>
        <w:spacing w:after="11"/>
        <w:jc w:val="both"/>
        <w:rPr>
          <w:rFonts w:asciiTheme="minorHAnsi" w:hAnsiTheme="minorHAnsi" w:cstheme="minorHAnsi"/>
          <w:sz w:val="20"/>
          <w:szCs w:val="22"/>
        </w:rPr>
      </w:pPr>
      <w:r>
        <w:rPr>
          <w:rFonts w:asciiTheme="minorHAnsi" w:hAnsiTheme="minorHAnsi" w:cstheme="minorHAnsi"/>
          <w:sz w:val="20"/>
          <w:szCs w:val="22"/>
        </w:rPr>
        <w:t>Pridobiti dovoljenje za zaporo na obstoječih priključnih cestah v času gradbenih del;</w:t>
      </w:r>
    </w:p>
    <w:p w14:paraId="35629934" w14:textId="70956BE5" w:rsidR="00B65DD1" w:rsidRDefault="00B65DD1" w:rsidP="00B65DD1">
      <w:pPr>
        <w:pStyle w:val="Default"/>
        <w:numPr>
          <w:ilvl w:val="0"/>
          <w:numId w:val="49"/>
        </w:numPr>
        <w:spacing w:after="11"/>
        <w:jc w:val="both"/>
        <w:rPr>
          <w:rFonts w:asciiTheme="minorHAnsi" w:hAnsiTheme="minorHAnsi" w:cstheme="minorHAnsi"/>
          <w:sz w:val="20"/>
          <w:szCs w:val="22"/>
        </w:rPr>
      </w:pPr>
      <w:r>
        <w:rPr>
          <w:rFonts w:asciiTheme="minorHAnsi" w:hAnsiTheme="minorHAnsi" w:cstheme="minorHAnsi"/>
          <w:sz w:val="20"/>
          <w:szCs w:val="22"/>
        </w:rPr>
        <w:t xml:space="preserve">Pred </w:t>
      </w:r>
      <w:r w:rsidR="00D00E36">
        <w:rPr>
          <w:rFonts w:asciiTheme="minorHAnsi" w:hAnsiTheme="minorHAnsi" w:cstheme="minorHAnsi"/>
          <w:sz w:val="20"/>
          <w:szCs w:val="22"/>
        </w:rPr>
        <w:t>začetkom</w:t>
      </w:r>
      <w:r>
        <w:rPr>
          <w:rFonts w:asciiTheme="minorHAnsi" w:hAnsiTheme="minorHAnsi" w:cstheme="minorHAnsi"/>
          <w:sz w:val="20"/>
          <w:szCs w:val="22"/>
        </w:rPr>
        <w:t xml:space="preserve"> izvedbe del si mora pridobiti ustrezno soglasje občinskega urada za promet;</w:t>
      </w:r>
    </w:p>
    <w:p w14:paraId="2F60A537" w14:textId="45AF517A" w:rsidR="00B65DD1" w:rsidRPr="00B65DD1" w:rsidRDefault="00B65DD1" w:rsidP="00B65DD1">
      <w:pPr>
        <w:pStyle w:val="Default"/>
        <w:numPr>
          <w:ilvl w:val="0"/>
          <w:numId w:val="49"/>
        </w:numPr>
        <w:spacing w:after="11"/>
        <w:jc w:val="both"/>
        <w:rPr>
          <w:rFonts w:asciiTheme="minorHAnsi" w:hAnsiTheme="minorHAnsi" w:cstheme="minorHAnsi"/>
          <w:sz w:val="20"/>
          <w:szCs w:val="22"/>
        </w:rPr>
      </w:pPr>
      <w:r w:rsidRPr="00B65DD1">
        <w:rPr>
          <w:rFonts w:asciiTheme="minorHAnsi" w:hAnsiTheme="minorHAnsi" w:cstheme="minorHAnsi"/>
          <w:sz w:val="20"/>
          <w:szCs w:val="22"/>
        </w:rPr>
        <w:t>zagotoviti ukrepe na obstoječem cestnem omrežju v takšnem obsegu, da se prometna varnost zaradi gradnje ne bo poslabšala;</w:t>
      </w:r>
    </w:p>
    <w:p w14:paraId="29AEF81D" w14:textId="77777777" w:rsidR="00B65DD1" w:rsidRPr="00B65DD1" w:rsidRDefault="00B65DD1" w:rsidP="00B65DD1">
      <w:pPr>
        <w:pStyle w:val="Default"/>
        <w:numPr>
          <w:ilvl w:val="0"/>
          <w:numId w:val="49"/>
        </w:numPr>
        <w:spacing w:after="11"/>
        <w:jc w:val="both"/>
        <w:rPr>
          <w:rFonts w:asciiTheme="minorHAnsi" w:hAnsiTheme="minorHAnsi" w:cstheme="minorHAnsi"/>
          <w:sz w:val="20"/>
          <w:szCs w:val="22"/>
        </w:rPr>
      </w:pPr>
      <w:r w:rsidRPr="00B65DD1">
        <w:rPr>
          <w:rFonts w:asciiTheme="minorHAnsi" w:hAnsiTheme="minorHAnsi" w:cstheme="minorHAnsi"/>
          <w:sz w:val="20"/>
          <w:szCs w:val="22"/>
        </w:rPr>
        <w:t>promet v času gradnje organizirati tako, da ne bo prihajalo do večjih zastojev na obstoječem cestnem omrežju;</w:t>
      </w:r>
    </w:p>
    <w:p w14:paraId="38713A4E" w14:textId="62A7E9E4" w:rsidR="00B65DD1" w:rsidRPr="00B65DD1" w:rsidRDefault="00B65DD1" w:rsidP="00B65DD1">
      <w:pPr>
        <w:pStyle w:val="Default"/>
        <w:numPr>
          <w:ilvl w:val="0"/>
          <w:numId w:val="49"/>
        </w:numPr>
        <w:spacing w:after="11"/>
        <w:jc w:val="both"/>
        <w:rPr>
          <w:rFonts w:asciiTheme="minorHAnsi" w:hAnsiTheme="minorHAnsi" w:cstheme="minorHAnsi"/>
          <w:sz w:val="20"/>
          <w:szCs w:val="22"/>
        </w:rPr>
      </w:pPr>
      <w:r w:rsidRPr="00B65DD1">
        <w:rPr>
          <w:rFonts w:asciiTheme="minorHAnsi" w:hAnsiTheme="minorHAnsi" w:cstheme="minorHAnsi"/>
          <w:sz w:val="20"/>
          <w:szCs w:val="22"/>
        </w:rPr>
        <w:t xml:space="preserve">pred začetkom </w:t>
      </w:r>
      <w:r>
        <w:rPr>
          <w:rFonts w:asciiTheme="minorHAnsi" w:hAnsiTheme="minorHAnsi" w:cstheme="minorHAnsi"/>
          <w:sz w:val="20"/>
          <w:szCs w:val="22"/>
        </w:rPr>
        <w:t>d</w:t>
      </w:r>
      <w:r w:rsidRPr="00B65DD1">
        <w:rPr>
          <w:rFonts w:asciiTheme="minorHAnsi" w:hAnsiTheme="minorHAnsi" w:cstheme="minorHAnsi"/>
          <w:sz w:val="20"/>
          <w:szCs w:val="22"/>
        </w:rPr>
        <w:t xml:space="preserve">el mora </w:t>
      </w:r>
      <w:r>
        <w:rPr>
          <w:rFonts w:asciiTheme="minorHAnsi" w:hAnsiTheme="minorHAnsi" w:cstheme="minorHAnsi"/>
          <w:sz w:val="20"/>
          <w:szCs w:val="22"/>
        </w:rPr>
        <w:t>i</w:t>
      </w:r>
      <w:r w:rsidRPr="00B65DD1">
        <w:rPr>
          <w:rFonts w:asciiTheme="minorHAnsi" w:hAnsiTheme="minorHAnsi" w:cstheme="minorHAnsi"/>
          <w:sz w:val="20"/>
          <w:szCs w:val="22"/>
        </w:rPr>
        <w:t>zvajalec z upravlja</w:t>
      </w:r>
      <w:r w:rsidR="00DF4A45">
        <w:rPr>
          <w:rFonts w:asciiTheme="minorHAnsi" w:hAnsiTheme="minorHAnsi" w:cstheme="minorHAnsi"/>
          <w:sz w:val="20"/>
          <w:szCs w:val="22"/>
        </w:rPr>
        <w:t>v</w:t>
      </w:r>
      <w:r w:rsidRPr="00B65DD1">
        <w:rPr>
          <w:rFonts w:asciiTheme="minorHAnsi" w:hAnsiTheme="minorHAnsi" w:cstheme="minorHAnsi"/>
          <w:sz w:val="20"/>
          <w:szCs w:val="22"/>
        </w:rPr>
        <w:t xml:space="preserve">ci, občinami in krajevnimi skupnostmi uskladiti popis obstoječih lokalnih cest in javnih poti ter druge infrastrukture, ki bo </w:t>
      </w:r>
      <w:proofErr w:type="gramStart"/>
      <w:r w:rsidRPr="00B65DD1">
        <w:rPr>
          <w:rFonts w:asciiTheme="minorHAnsi" w:hAnsiTheme="minorHAnsi" w:cstheme="minorHAnsi"/>
          <w:sz w:val="20"/>
          <w:szCs w:val="22"/>
        </w:rPr>
        <w:t>tangirana</w:t>
      </w:r>
      <w:proofErr w:type="gramEnd"/>
      <w:r w:rsidRPr="00B65DD1">
        <w:rPr>
          <w:rFonts w:asciiTheme="minorHAnsi" w:hAnsiTheme="minorHAnsi" w:cstheme="minorHAnsi"/>
          <w:sz w:val="20"/>
          <w:szCs w:val="22"/>
        </w:rPr>
        <w:t xml:space="preserve"> zaradi gradnje;</w:t>
      </w:r>
    </w:p>
    <w:p w14:paraId="6AD68249" w14:textId="77777777" w:rsidR="00B65DD1" w:rsidRPr="00B65DD1" w:rsidRDefault="00B65DD1" w:rsidP="00B65DD1">
      <w:pPr>
        <w:pStyle w:val="Default"/>
        <w:numPr>
          <w:ilvl w:val="0"/>
          <w:numId w:val="49"/>
        </w:numPr>
        <w:spacing w:after="11"/>
        <w:jc w:val="both"/>
        <w:rPr>
          <w:rFonts w:asciiTheme="minorHAnsi" w:hAnsiTheme="minorHAnsi" w:cstheme="minorHAnsi"/>
          <w:sz w:val="20"/>
          <w:szCs w:val="22"/>
        </w:rPr>
      </w:pPr>
      <w:r w:rsidRPr="00B65DD1">
        <w:rPr>
          <w:rFonts w:asciiTheme="minorHAnsi" w:hAnsiTheme="minorHAnsi" w:cstheme="minorHAnsi"/>
          <w:sz w:val="20"/>
          <w:szCs w:val="22"/>
        </w:rPr>
        <w:t xml:space="preserve">pred </w:t>
      </w:r>
      <w:proofErr w:type="gramStart"/>
      <w:r w:rsidRPr="00B65DD1">
        <w:rPr>
          <w:rFonts w:asciiTheme="minorHAnsi" w:hAnsiTheme="minorHAnsi" w:cstheme="minorHAnsi"/>
          <w:sz w:val="20"/>
          <w:szCs w:val="22"/>
        </w:rPr>
        <w:t>pričetkom</w:t>
      </w:r>
      <w:proofErr w:type="gramEnd"/>
      <w:r w:rsidRPr="00B65DD1">
        <w:rPr>
          <w:rFonts w:asciiTheme="minorHAnsi" w:hAnsiTheme="minorHAnsi" w:cstheme="minorHAnsi"/>
          <w:sz w:val="20"/>
          <w:szCs w:val="22"/>
        </w:rPr>
        <w:t xml:space="preserve"> gradnje urediti in protiprašno zaščititi vse lokalne ceste in javne poti, ki bodo služile obvozom in transportom med gradnjo;</w:t>
      </w:r>
    </w:p>
    <w:p w14:paraId="425118AA" w14:textId="77777777" w:rsidR="00B65DD1" w:rsidRPr="00B65DD1" w:rsidRDefault="00B65DD1" w:rsidP="00B65DD1">
      <w:pPr>
        <w:pStyle w:val="Default"/>
        <w:numPr>
          <w:ilvl w:val="0"/>
          <w:numId w:val="49"/>
        </w:numPr>
        <w:spacing w:after="11"/>
        <w:jc w:val="both"/>
        <w:rPr>
          <w:rFonts w:asciiTheme="minorHAnsi" w:hAnsiTheme="minorHAnsi" w:cstheme="minorHAnsi"/>
          <w:sz w:val="20"/>
          <w:szCs w:val="22"/>
        </w:rPr>
      </w:pPr>
      <w:r w:rsidRPr="00B65DD1">
        <w:rPr>
          <w:rFonts w:asciiTheme="minorHAnsi" w:hAnsiTheme="minorHAnsi" w:cstheme="minorHAnsi"/>
          <w:sz w:val="20"/>
          <w:szCs w:val="22"/>
        </w:rPr>
        <w:t>opraviti gradbiščni transport v največji možni meri po tistih javnih cestah in poteh, ki imajo najmanj vpliva na prebivalstvo;</w:t>
      </w:r>
    </w:p>
    <w:p w14:paraId="3C2C0C32" w14:textId="77777777" w:rsidR="00B65DD1" w:rsidRPr="00B65DD1" w:rsidRDefault="00B65DD1" w:rsidP="00B65DD1">
      <w:pPr>
        <w:pStyle w:val="Default"/>
        <w:numPr>
          <w:ilvl w:val="0"/>
          <w:numId w:val="49"/>
        </w:numPr>
        <w:spacing w:after="11"/>
        <w:jc w:val="both"/>
        <w:rPr>
          <w:rFonts w:asciiTheme="minorHAnsi" w:hAnsiTheme="minorHAnsi" w:cstheme="minorHAnsi"/>
          <w:sz w:val="20"/>
          <w:szCs w:val="22"/>
        </w:rPr>
      </w:pPr>
      <w:r w:rsidRPr="00B65DD1">
        <w:rPr>
          <w:rFonts w:asciiTheme="minorHAnsi" w:hAnsiTheme="minorHAnsi" w:cstheme="minorHAnsi"/>
          <w:sz w:val="20"/>
          <w:szCs w:val="22"/>
        </w:rPr>
        <w:t xml:space="preserve">pred </w:t>
      </w:r>
      <w:proofErr w:type="gramStart"/>
      <w:r w:rsidRPr="00B65DD1">
        <w:rPr>
          <w:rFonts w:asciiTheme="minorHAnsi" w:hAnsiTheme="minorHAnsi" w:cstheme="minorHAnsi"/>
          <w:sz w:val="20"/>
          <w:szCs w:val="22"/>
        </w:rPr>
        <w:t>pričetkom</w:t>
      </w:r>
      <w:proofErr w:type="gramEnd"/>
      <w:r w:rsidRPr="00B65DD1">
        <w:rPr>
          <w:rFonts w:asciiTheme="minorHAnsi" w:hAnsiTheme="minorHAnsi" w:cstheme="minorHAnsi"/>
          <w:sz w:val="20"/>
          <w:szCs w:val="22"/>
        </w:rPr>
        <w:t xml:space="preserve"> gradnje evidentirati stanje obstoječih objektov, ki bodo tangirani zaradi obvozov in same gradnje,</w:t>
      </w:r>
    </w:p>
    <w:p w14:paraId="00DCBD39" w14:textId="77777777" w:rsidR="00B65DD1" w:rsidRPr="00B65DD1" w:rsidRDefault="00B65DD1" w:rsidP="00B65DD1">
      <w:pPr>
        <w:pStyle w:val="Default"/>
        <w:numPr>
          <w:ilvl w:val="0"/>
          <w:numId w:val="49"/>
        </w:numPr>
        <w:spacing w:after="11"/>
        <w:jc w:val="both"/>
        <w:rPr>
          <w:rFonts w:asciiTheme="minorHAnsi" w:hAnsiTheme="minorHAnsi" w:cstheme="minorHAnsi"/>
          <w:sz w:val="20"/>
          <w:szCs w:val="22"/>
        </w:rPr>
      </w:pPr>
      <w:r w:rsidRPr="00B65DD1">
        <w:rPr>
          <w:rFonts w:asciiTheme="minorHAnsi" w:hAnsiTheme="minorHAnsi" w:cstheme="minorHAnsi"/>
          <w:sz w:val="20"/>
          <w:szCs w:val="22"/>
        </w:rPr>
        <w:t xml:space="preserve">pred </w:t>
      </w:r>
      <w:proofErr w:type="gramStart"/>
      <w:r w:rsidRPr="00B65DD1">
        <w:rPr>
          <w:rFonts w:asciiTheme="minorHAnsi" w:hAnsiTheme="minorHAnsi" w:cstheme="minorHAnsi"/>
          <w:sz w:val="20"/>
          <w:szCs w:val="22"/>
        </w:rPr>
        <w:t>pričetkom</w:t>
      </w:r>
      <w:proofErr w:type="gramEnd"/>
      <w:r w:rsidRPr="00B65DD1">
        <w:rPr>
          <w:rFonts w:asciiTheme="minorHAnsi" w:hAnsiTheme="minorHAnsi" w:cstheme="minorHAnsi"/>
          <w:sz w:val="20"/>
          <w:szCs w:val="22"/>
        </w:rPr>
        <w:t xml:space="preserve"> gradnje evidentirati stanje obstoječe cestne in komunalno-energetske infrastrukture, ki bo tangirana zaradi gradnje,</w:t>
      </w:r>
    </w:p>
    <w:p w14:paraId="2F53EC21" w14:textId="77777777" w:rsidR="00B65DD1" w:rsidRPr="00B65DD1" w:rsidRDefault="00B65DD1" w:rsidP="00B65DD1">
      <w:pPr>
        <w:pStyle w:val="Default"/>
        <w:numPr>
          <w:ilvl w:val="0"/>
          <w:numId w:val="49"/>
        </w:numPr>
        <w:spacing w:after="11"/>
        <w:jc w:val="both"/>
        <w:rPr>
          <w:rFonts w:asciiTheme="minorHAnsi" w:hAnsiTheme="minorHAnsi" w:cstheme="minorHAnsi"/>
          <w:sz w:val="20"/>
          <w:szCs w:val="22"/>
        </w:rPr>
      </w:pPr>
      <w:r w:rsidRPr="00B65DD1">
        <w:rPr>
          <w:rFonts w:asciiTheme="minorHAnsi" w:hAnsiTheme="minorHAnsi" w:cstheme="minorHAnsi"/>
          <w:sz w:val="20"/>
          <w:szCs w:val="22"/>
        </w:rPr>
        <w:t>zagotoviti dostope, ki so bili prekinjeni, do vseh zemljišč in objektov v času gradnje in po njenem zaključku;</w:t>
      </w:r>
    </w:p>
    <w:p w14:paraId="62ABC257" w14:textId="1DEF8B69" w:rsidR="00BD6889" w:rsidRPr="008442A3" w:rsidRDefault="00B65DD1" w:rsidP="00BD6889">
      <w:pPr>
        <w:pStyle w:val="Default"/>
        <w:numPr>
          <w:ilvl w:val="0"/>
          <w:numId w:val="49"/>
        </w:numPr>
        <w:spacing w:after="11"/>
        <w:jc w:val="both"/>
        <w:rPr>
          <w:rFonts w:asciiTheme="minorHAnsi" w:hAnsiTheme="minorHAnsi" w:cstheme="minorHAnsi"/>
          <w:sz w:val="20"/>
          <w:szCs w:val="22"/>
        </w:rPr>
      </w:pPr>
      <w:r w:rsidRPr="00B65DD1">
        <w:rPr>
          <w:rFonts w:asciiTheme="minorHAnsi" w:hAnsiTheme="minorHAnsi" w:cstheme="minorHAnsi"/>
          <w:sz w:val="20"/>
          <w:szCs w:val="22"/>
        </w:rPr>
        <w:lastRenderedPageBreak/>
        <w:t>sanirati oz. povrniti v prvotno stanje vse poti in ceste, ki bodo zaradi gradnje ali uporabe pri gradnji prekinjene ali poškodovan.</w:t>
      </w:r>
    </w:p>
    <w:p w14:paraId="6C2DA46C" w14:textId="5B7C50F2" w:rsidR="008442A3" w:rsidRDefault="008442A3" w:rsidP="00642ABB">
      <w:pPr>
        <w:pStyle w:val="Odstavekseznama"/>
        <w:rPr>
          <w:rFonts w:ascii="Calibri" w:hAnsi="Calibri" w:cs="Calibri"/>
        </w:rPr>
      </w:pPr>
    </w:p>
    <w:p w14:paraId="24CFAEC6" w14:textId="052FAE01" w:rsidR="00D36359" w:rsidRPr="008B4A6A" w:rsidRDefault="00D36359" w:rsidP="00642ABB">
      <w:pPr>
        <w:pStyle w:val="Naslov1"/>
        <w:jc w:val="both"/>
        <w:rPr>
          <w:sz w:val="22"/>
        </w:rPr>
      </w:pPr>
      <w:bookmarkStart w:id="16" w:name="_Toc128388902"/>
      <w:r w:rsidRPr="008B4A6A">
        <w:rPr>
          <w:sz w:val="22"/>
        </w:rPr>
        <w:t>5 SPLOŠNI TEHNIČNI POGOJI ZA IZVEDBO DEL</w:t>
      </w:r>
      <w:bookmarkEnd w:id="16"/>
    </w:p>
    <w:p w14:paraId="113307C0" w14:textId="1F8E8806" w:rsidR="00B212DB" w:rsidRDefault="00B212DB" w:rsidP="00642ABB">
      <w:pPr>
        <w:pStyle w:val="Podnaslov"/>
        <w:jc w:val="both"/>
      </w:pPr>
      <w:bookmarkStart w:id="17" w:name="_Toc128388903"/>
      <w:r>
        <w:t>5.1 Tehnični predpisi</w:t>
      </w:r>
      <w:bookmarkEnd w:id="17"/>
    </w:p>
    <w:p w14:paraId="1A87AC2F" w14:textId="77777777" w:rsidR="00B212DB" w:rsidRPr="00B212DB" w:rsidRDefault="00B212DB" w:rsidP="00642ABB">
      <w:pPr>
        <w:jc w:val="both"/>
        <w:rPr>
          <w:rFonts w:cstheme="minorHAnsi"/>
          <w:i/>
          <w:sz w:val="20"/>
          <w:u w:val="single"/>
        </w:rPr>
      </w:pPr>
      <w:r w:rsidRPr="00B212DB">
        <w:rPr>
          <w:rFonts w:cstheme="minorHAnsi"/>
          <w:i/>
          <w:sz w:val="20"/>
          <w:u w:val="single"/>
        </w:rPr>
        <w:t>Splošno</w:t>
      </w:r>
    </w:p>
    <w:p w14:paraId="1FF1D667" w14:textId="77777777" w:rsidR="00B212DB" w:rsidRDefault="00B212DB" w:rsidP="00642ABB">
      <w:pPr>
        <w:jc w:val="both"/>
        <w:rPr>
          <w:rFonts w:cstheme="minorHAnsi"/>
          <w:sz w:val="20"/>
        </w:rPr>
      </w:pPr>
      <w:r w:rsidRPr="00B212DB">
        <w:rPr>
          <w:rFonts w:cstheme="minorHAnsi"/>
          <w:sz w:val="20"/>
        </w:rPr>
        <w:t>Pri načrtovanju in izvajanju del ter pri predaji v obratovanje morajo Izvajalci upoštevati vso veljavno zakonodajo, predpise in standarde, ki se nanašajo na izvedbo del, ki je predmet te razpisne dokumentacije.</w:t>
      </w:r>
    </w:p>
    <w:p w14:paraId="6A086706" w14:textId="77777777" w:rsidR="00B212DB" w:rsidRDefault="00B212DB" w:rsidP="00642ABB">
      <w:pPr>
        <w:jc w:val="both"/>
        <w:rPr>
          <w:rFonts w:cstheme="minorHAnsi"/>
          <w:sz w:val="20"/>
        </w:rPr>
      </w:pPr>
      <w:r w:rsidRPr="00B212DB">
        <w:rPr>
          <w:rFonts w:cstheme="minorHAnsi"/>
          <w:sz w:val="20"/>
        </w:rPr>
        <w:t xml:space="preserve">V nadaljevanju je podan minimalni seznam zakonov in splošnih predpisov ter standardov, ki pa jih morajo Izvajalci tudi ustrezno dopolniti, </w:t>
      </w:r>
      <w:proofErr w:type="gramStart"/>
      <w:r w:rsidRPr="00B212DB">
        <w:rPr>
          <w:rFonts w:cstheme="minorHAnsi"/>
          <w:sz w:val="20"/>
        </w:rPr>
        <w:t>v kolikor</w:t>
      </w:r>
      <w:proofErr w:type="gramEnd"/>
      <w:r w:rsidRPr="00B212DB">
        <w:rPr>
          <w:rFonts w:cstheme="minorHAnsi"/>
          <w:sz w:val="20"/>
        </w:rPr>
        <w:t xml:space="preserve"> to zahteva predvidena tehnologija in način dela ter zadnje stanje tehnike oziroma pozitivne izvajalske prakse, ki sicer (še) ni predpisana kot obvezna za uporabo.</w:t>
      </w:r>
    </w:p>
    <w:p w14:paraId="08BC9FAB" w14:textId="498763B1" w:rsidR="00B212DB" w:rsidRPr="00B212DB" w:rsidRDefault="00B212DB" w:rsidP="00642ABB">
      <w:pPr>
        <w:jc w:val="both"/>
        <w:rPr>
          <w:rFonts w:cstheme="minorHAnsi"/>
          <w:sz w:val="20"/>
        </w:rPr>
      </w:pPr>
      <w:r w:rsidRPr="00B212DB">
        <w:rPr>
          <w:rFonts w:cstheme="minorHAnsi"/>
          <w:sz w:val="20"/>
        </w:rPr>
        <w:t xml:space="preserve">Tako določeni predpisi in standardi predstavljajo tudi osnovo za prevzem naprav, opreme in sisteme in predajo v obratovanje. Pri tem pa morebitna nepopolnost pri izdelavi seznama ne odvezuje Izvajalca del, da izvede dela skladno tudi s predpisi in standardi, ki jih je </w:t>
      </w:r>
      <w:proofErr w:type="gramStart"/>
      <w:r w:rsidRPr="00B212DB">
        <w:rPr>
          <w:rFonts w:cstheme="minorHAnsi"/>
          <w:sz w:val="20"/>
        </w:rPr>
        <w:t>potrebno</w:t>
      </w:r>
      <w:proofErr w:type="gramEnd"/>
      <w:r w:rsidRPr="00B212DB">
        <w:rPr>
          <w:rFonts w:cstheme="minorHAnsi"/>
          <w:sz w:val="20"/>
        </w:rPr>
        <w:t xml:space="preserve"> upoštevati na podlagi veljavne zakonodaje oziroma zahtev te razpisne dokumentacije.</w:t>
      </w:r>
    </w:p>
    <w:p w14:paraId="789B3D55" w14:textId="60C45C4C" w:rsidR="00B212DB" w:rsidRDefault="00B212DB" w:rsidP="00642ABB">
      <w:pPr>
        <w:jc w:val="both"/>
        <w:rPr>
          <w:rFonts w:cstheme="minorHAnsi"/>
          <w:sz w:val="20"/>
        </w:rPr>
      </w:pPr>
      <w:r w:rsidRPr="00B212DB">
        <w:rPr>
          <w:rFonts w:cstheme="minorHAnsi"/>
          <w:sz w:val="20"/>
        </w:rPr>
        <w:t xml:space="preserve">V primeru, da v času po podpisu pogodbe in izvajanja del stopijo v veljavo novi predpisi, dopolnila, spremembe ali standardi, ki dovoljujejo milejše pogoje ali </w:t>
      </w:r>
      <w:proofErr w:type="gramStart"/>
      <w:r w:rsidRPr="00B212DB">
        <w:rPr>
          <w:rFonts w:cstheme="minorHAnsi"/>
          <w:sz w:val="20"/>
        </w:rPr>
        <w:t>kriterije</w:t>
      </w:r>
      <w:proofErr w:type="gramEnd"/>
      <w:r w:rsidRPr="00B212DB">
        <w:rPr>
          <w:rFonts w:cstheme="minorHAnsi"/>
          <w:sz w:val="20"/>
        </w:rPr>
        <w:t xml:space="preserve"> od tehničnih pogojev</w:t>
      </w:r>
      <w:r w:rsidR="00D00E36" w:rsidRPr="00B212DB">
        <w:rPr>
          <w:rFonts w:cstheme="minorHAnsi"/>
          <w:sz w:val="20"/>
        </w:rPr>
        <w:t>, določenih</w:t>
      </w:r>
      <w:r w:rsidRPr="00B212DB">
        <w:rPr>
          <w:rFonts w:cstheme="minorHAnsi"/>
          <w:sz w:val="20"/>
        </w:rPr>
        <w:t xml:space="preserve"> s pogodbo in na njeni osnovi izdelano projektno in ostalo dokumentacijo, </w:t>
      </w:r>
      <w:r w:rsidR="00614A4C">
        <w:rPr>
          <w:rFonts w:cstheme="minorHAnsi"/>
          <w:sz w:val="20"/>
        </w:rPr>
        <w:t>i</w:t>
      </w:r>
      <w:r w:rsidRPr="00B212DB">
        <w:rPr>
          <w:rFonts w:cstheme="minorHAnsi"/>
          <w:sz w:val="20"/>
        </w:rPr>
        <w:t xml:space="preserve">zvajalec nima pravice odstopiti od določil tehničnih pogojev brez pisnega pristanka </w:t>
      </w:r>
      <w:r w:rsidR="00614A4C">
        <w:rPr>
          <w:rFonts w:cstheme="minorHAnsi"/>
          <w:sz w:val="20"/>
        </w:rPr>
        <w:t>n</w:t>
      </w:r>
      <w:r w:rsidRPr="00B212DB">
        <w:rPr>
          <w:rFonts w:cstheme="minorHAnsi"/>
          <w:sz w:val="20"/>
        </w:rPr>
        <w:t>aročnika. V primeru, da v veljavo</w:t>
      </w:r>
      <w:r>
        <w:rPr>
          <w:rFonts w:cstheme="minorHAnsi"/>
          <w:sz w:val="20"/>
        </w:rPr>
        <w:t xml:space="preserve"> </w:t>
      </w:r>
      <w:r w:rsidRPr="00B212DB">
        <w:rPr>
          <w:rFonts w:cstheme="minorHAnsi"/>
          <w:sz w:val="20"/>
        </w:rPr>
        <w:t>stopijo novi predpisi, dopolnila, spremembe ali standardi, ki zahtevajo ostrejše pogoje, se postopa v skladu s splošnimi in posebnimi pogoji pogodbe.</w:t>
      </w:r>
    </w:p>
    <w:p w14:paraId="5DC2CC38" w14:textId="768CDC1D" w:rsidR="00B212DB" w:rsidRPr="00B212DB" w:rsidRDefault="00B212DB" w:rsidP="00642ABB">
      <w:pPr>
        <w:jc w:val="both"/>
        <w:rPr>
          <w:rFonts w:cstheme="minorHAnsi"/>
          <w:sz w:val="20"/>
        </w:rPr>
      </w:pPr>
      <w:r w:rsidRPr="00B212DB">
        <w:rPr>
          <w:rFonts w:cstheme="minorHAnsi"/>
          <w:sz w:val="20"/>
        </w:rPr>
        <w:t xml:space="preserve">Pri izvedbi predvidenih del je </w:t>
      </w:r>
      <w:proofErr w:type="gramStart"/>
      <w:r w:rsidRPr="00B212DB">
        <w:rPr>
          <w:rFonts w:cstheme="minorHAnsi"/>
          <w:sz w:val="20"/>
        </w:rPr>
        <w:t>potrebno</w:t>
      </w:r>
      <w:proofErr w:type="gramEnd"/>
      <w:r w:rsidRPr="00B212DB">
        <w:rPr>
          <w:rFonts w:cstheme="minorHAnsi"/>
          <w:sz w:val="20"/>
        </w:rPr>
        <w:t xml:space="preserve"> upoštevati vso veljavno zakonodajo in podzakonske akte v Republiki Sloveniji, pri čemer je posebno pozornost potrebno posvetiti predvsem:</w:t>
      </w:r>
    </w:p>
    <w:p w14:paraId="386E70B9" w14:textId="77777777" w:rsidR="00B212DB" w:rsidRPr="00B212DB" w:rsidRDefault="00B212DB" w:rsidP="00642ABB">
      <w:pPr>
        <w:jc w:val="both"/>
        <w:rPr>
          <w:rFonts w:cstheme="minorHAnsi"/>
          <w:i/>
          <w:sz w:val="20"/>
          <w:u w:val="single"/>
        </w:rPr>
      </w:pPr>
      <w:r w:rsidRPr="00B212DB">
        <w:rPr>
          <w:rFonts w:cstheme="minorHAnsi"/>
          <w:i/>
          <w:sz w:val="20"/>
          <w:u w:val="single"/>
        </w:rPr>
        <w:t xml:space="preserve">Zakoni, pravilniki in uredbe </w:t>
      </w:r>
    </w:p>
    <w:p w14:paraId="15216653" w14:textId="14E536A7" w:rsidR="00B212DB" w:rsidRPr="00B212DB" w:rsidRDefault="00B212DB" w:rsidP="00642ABB">
      <w:pPr>
        <w:jc w:val="both"/>
        <w:rPr>
          <w:rFonts w:cstheme="minorHAnsi"/>
          <w:sz w:val="20"/>
        </w:rPr>
      </w:pPr>
      <w:r w:rsidRPr="00B212DB">
        <w:rPr>
          <w:rFonts w:cstheme="minorHAnsi"/>
          <w:sz w:val="20"/>
        </w:rPr>
        <w:t xml:space="preserve">Predvsem spodaj navedeni zakoni ter vsi ostali pravilniki in uredbe </w:t>
      </w:r>
      <w:proofErr w:type="gramStart"/>
      <w:r w:rsidRPr="00B212DB">
        <w:rPr>
          <w:rFonts w:cstheme="minorHAnsi"/>
          <w:sz w:val="20"/>
        </w:rPr>
        <w:t>sprejete</w:t>
      </w:r>
      <w:proofErr w:type="gramEnd"/>
      <w:r w:rsidRPr="00B212DB">
        <w:rPr>
          <w:rFonts w:cstheme="minorHAnsi"/>
          <w:sz w:val="20"/>
        </w:rPr>
        <w:t xml:space="preserve"> na podlagi navedenih zakonov vključno z vso ostalo relevantno zakonodajo s področja predmeta naročila:</w:t>
      </w:r>
    </w:p>
    <w:p w14:paraId="3D5F39CC" w14:textId="03A2624E" w:rsidR="00B212DB" w:rsidRPr="00B212DB" w:rsidRDefault="00B212DB" w:rsidP="00596C31">
      <w:pPr>
        <w:pStyle w:val="Odstavekseznama"/>
        <w:numPr>
          <w:ilvl w:val="0"/>
          <w:numId w:val="8"/>
        </w:numPr>
        <w:ind w:left="426" w:firstLine="0"/>
        <w:rPr>
          <w:rFonts w:asciiTheme="minorHAnsi" w:hAnsiTheme="minorHAnsi" w:cstheme="minorHAnsi"/>
        </w:rPr>
      </w:pPr>
      <w:r w:rsidRPr="00B212DB">
        <w:rPr>
          <w:rFonts w:asciiTheme="minorHAnsi" w:hAnsiTheme="minorHAnsi" w:cstheme="minorHAnsi"/>
        </w:rPr>
        <w:t xml:space="preserve">Obligacijski zakonik /OZ-UPB1/ (Ur. list RS, št. </w:t>
      </w:r>
      <w:r w:rsidR="00600569" w:rsidRPr="00600569">
        <w:rPr>
          <w:rFonts w:asciiTheme="minorHAnsi" w:hAnsiTheme="minorHAnsi" w:cstheme="minorHAnsi"/>
        </w:rPr>
        <w:t> </w:t>
      </w:r>
      <w:hyperlink r:id="rId11" w:tgtFrame="_blank" w:tooltip="Obligacijski zakonik (uradno prečiščeno besedilo)" w:history="1">
        <w:r w:rsidR="00600569" w:rsidRPr="00600569">
          <w:rPr>
            <w:rFonts w:asciiTheme="minorHAnsi" w:hAnsiTheme="minorHAnsi" w:cstheme="minorHAnsi"/>
          </w:rPr>
          <w:t>97/07</w:t>
        </w:r>
      </w:hyperlink>
      <w:r w:rsidR="00600569" w:rsidRPr="00600569">
        <w:rPr>
          <w:rFonts w:asciiTheme="minorHAnsi" w:hAnsiTheme="minorHAnsi" w:cstheme="minorHAnsi"/>
        </w:rPr>
        <w:t> – uradno prečiščeno besedilo, </w:t>
      </w:r>
      <w:hyperlink r:id="rId12" w:tgtFrame="_blank" w:tooltip="Odločba o razveljavitvi 184. člena Obligacijskega zakonika" w:history="1">
        <w:r w:rsidR="00600569" w:rsidRPr="00600569">
          <w:rPr>
            <w:rFonts w:asciiTheme="minorHAnsi" w:hAnsiTheme="minorHAnsi" w:cstheme="minorHAnsi"/>
          </w:rPr>
          <w:t>64/16</w:t>
        </w:r>
      </w:hyperlink>
      <w:r w:rsidR="00600569" w:rsidRPr="00600569">
        <w:rPr>
          <w:rFonts w:asciiTheme="minorHAnsi" w:hAnsiTheme="minorHAnsi" w:cstheme="minorHAnsi"/>
        </w:rPr>
        <w:t> – odl. US in </w:t>
      </w:r>
      <w:hyperlink r:id="rId13" w:tgtFrame="_blank" w:tooltip="Avtentična razlaga 631. člena Obligacijskega zakonika" w:history="1">
        <w:r w:rsidR="00600569" w:rsidRPr="00600569">
          <w:rPr>
            <w:rFonts w:asciiTheme="minorHAnsi" w:hAnsiTheme="minorHAnsi" w:cstheme="minorHAnsi"/>
          </w:rPr>
          <w:t>20/18</w:t>
        </w:r>
      </w:hyperlink>
      <w:r w:rsidR="00600569" w:rsidRPr="00600569">
        <w:rPr>
          <w:rFonts w:asciiTheme="minorHAnsi" w:hAnsiTheme="minorHAnsi" w:cstheme="minorHAnsi"/>
        </w:rPr>
        <w:t> – OROZ631)</w:t>
      </w:r>
    </w:p>
    <w:p w14:paraId="09391111" w14:textId="07A20D96" w:rsidR="00B212DB" w:rsidRPr="00B212DB" w:rsidRDefault="00B212DB" w:rsidP="00596C31">
      <w:pPr>
        <w:pStyle w:val="Odstavekseznama"/>
        <w:numPr>
          <w:ilvl w:val="0"/>
          <w:numId w:val="8"/>
        </w:numPr>
        <w:ind w:left="426" w:firstLine="0"/>
        <w:rPr>
          <w:rFonts w:asciiTheme="minorHAnsi" w:hAnsiTheme="minorHAnsi" w:cstheme="minorHAnsi"/>
        </w:rPr>
      </w:pPr>
      <w:r w:rsidRPr="00B212DB">
        <w:rPr>
          <w:rFonts w:asciiTheme="minorHAnsi" w:hAnsiTheme="minorHAnsi" w:cstheme="minorHAnsi"/>
        </w:rPr>
        <w:t xml:space="preserve">Gradbeni zakon (Ur. list RS, št. </w:t>
      </w:r>
      <w:hyperlink r:id="rId14" w:tgtFrame="_blank" w:tooltip="Gradbeni zakon (GZ-1)" w:history="1">
        <w:r w:rsidR="00600569" w:rsidRPr="00600569">
          <w:rPr>
            <w:rFonts w:asciiTheme="minorHAnsi" w:hAnsiTheme="minorHAnsi" w:cstheme="minorHAnsi"/>
          </w:rPr>
          <w:t>199/21</w:t>
        </w:r>
      </w:hyperlink>
      <w:r w:rsidR="00600569" w:rsidRPr="00600569">
        <w:rPr>
          <w:rFonts w:asciiTheme="minorHAnsi" w:hAnsiTheme="minorHAnsi" w:cstheme="minorHAnsi"/>
        </w:rPr>
        <w:t> in </w:t>
      </w:r>
      <w:hyperlink r:id="rId15" w:tgtFrame="_blank" w:tooltip="Zakon za zmanjšanje neenakosti in škodljivih posegov politike ter zagotavljanje spoštovanja pravne države" w:history="1">
        <w:r w:rsidR="00600569" w:rsidRPr="00600569">
          <w:rPr>
            <w:rFonts w:asciiTheme="minorHAnsi" w:hAnsiTheme="minorHAnsi" w:cstheme="minorHAnsi"/>
          </w:rPr>
          <w:t>105/22</w:t>
        </w:r>
      </w:hyperlink>
      <w:r w:rsidR="00600569" w:rsidRPr="00600569">
        <w:rPr>
          <w:rFonts w:asciiTheme="minorHAnsi" w:hAnsiTheme="minorHAnsi" w:cstheme="minorHAnsi"/>
        </w:rPr>
        <w:t> – ZZNŠPP)</w:t>
      </w:r>
    </w:p>
    <w:p w14:paraId="6E694A8D" w14:textId="67A334AE" w:rsidR="00600569" w:rsidRDefault="00B212DB" w:rsidP="00596C31">
      <w:pPr>
        <w:pStyle w:val="Odstavekseznama"/>
        <w:numPr>
          <w:ilvl w:val="0"/>
          <w:numId w:val="8"/>
        </w:numPr>
        <w:ind w:left="426" w:firstLine="0"/>
        <w:rPr>
          <w:rFonts w:asciiTheme="minorHAnsi" w:hAnsiTheme="minorHAnsi" w:cstheme="minorHAnsi"/>
        </w:rPr>
      </w:pPr>
      <w:r w:rsidRPr="00600569">
        <w:rPr>
          <w:rFonts w:asciiTheme="minorHAnsi" w:hAnsiTheme="minorHAnsi" w:cstheme="minorHAnsi"/>
        </w:rPr>
        <w:t xml:space="preserve">Zakon o varstvu okolja /ZVO-1-UPB1/ (Ur. list RS št. </w:t>
      </w:r>
      <w:r w:rsidR="00600569" w:rsidRPr="00600569">
        <w:rPr>
          <w:rFonts w:asciiTheme="minorHAnsi" w:hAnsiTheme="minorHAnsi" w:cstheme="minorHAnsi"/>
        </w:rPr>
        <w:t> </w:t>
      </w:r>
      <w:hyperlink r:id="rId16" w:tgtFrame="_blank" w:tooltip="Zakon o varstvu okolja (uradno prečiščeno besedilo)" w:history="1">
        <w:r w:rsidR="00600569" w:rsidRPr="00600569">
          <w:rPr>
            <w:rFonts w:asciiTheme="minorHAnsi" w:hAnsiTheme="minorHAnsi" w:cstheme="minorHAnsi"/>
          </w:rPr>
          <w:t>39/06</w:t>
        </w:r>
      </w:hyperlink>
      <w:r w:rsidR="00600569" w:rsidRPr="00600569">
        <w:rPr>
          <w:rFonts w:asciiTheme="minorHAnsi" w:hAnsiTheme="minorHAnsi" w:cstheme="minorHAnsi"/>
        </w:rPr>
        <w:t> – uradno prečiščeno besedilo, </w:t>
      </w:r>
      <w:hyperlink r:id="rId17" w:tgtFrame="_blank" w:tooltip="Zakon o meteorološki dejavnosti" w:history="1">
        <w:r w:rsidR="00600569" w:rsidRPr="00600569">
          <w:rPr>
            <w:rFonts w:asciiTheme="minorHAnsi" w:hAnsiTheme="minorHAnsi" w:cstheme="minorHAnsi"/>
          </w:rPr>
          <w:t>49/06</w:t>
        </w:r>
      </w:hyperlink>
      <w:r w:rsidR="00600569" w:rsidRPr="00600569">
        <w:rPr>
          <w:rFonts w:asciiTheme="minorHAnsi" w:hAnsiTheme="minorHAnsi" w:cstheme="minorHAnsi"/>
        </w:rPr>
        <w:t> – ZMetD, </w:t>
      </w:r>
      <w:hyperlink r:id="rId18" w:tgtFrame="_blank" w:tooltip="Odločba o delni razveljavitvi drugega odstavka 187. člena Zakona o varstvu okolja" w:history="1">
        <w:r w:rsidR="00600569" w:rsidRPr="00600569">
          <w:rPr>
            <w:rFonts w:asciiTheme="minorHAnsi" w:hAnsiTheme="minorHAnsi" w:cstheme="minorHAnsi"/>
          </w:rPr>
          <w:t>66/06</w:t>
        </w:r>
      </w:hyperlink>
      <w:r w:rsidR="00600569" w:rsidRPr="00600569">
        <w:rPr>
          <w:rFonts w:asciiTheme="minorHAnsi" w:hAnsiTheme="minorHAnsi" w:cstheme="minorHAnsi"/>
        </w:rPr>
        <w:t> – odl. US, </w:t>
      </w:r>
      <w:hyperlink r:id="rId19" w:tgtFrame="_blank" w:tooltip="Zakon o prostorskem načrtovanju" w:history="1">
        <w:r w:rsidR="00600569" w:rsidRPr="00600569">
          <w:rPr>
            <w:rFonts w:asciiTheme="minorHAnsi" w:hAnsiTheme="minorHAnsi" w:cstheme="minorHAnsi"/>
          </w:rPr>
          <w:t>33/07</w:t>
        </w:r>
      </w:hyperlink>
      <w:r w:rsidR="00600569" w:rsidRPr="00600569">
        <w:rPr>
          <w:rFonts w:asciiTheme="minorHAnsi" w:hAnsiTheme="minorHAnsi" w:cstheme="minorHAnsi"/>
        </w:rPr>
        <w:t> – ZPNačrt, </w:t>
      </w:r>
      <w:hyperlink r:id="rId20" w:tgtFrame="_blank" w:tooltip="Zakon o spremembah in dopolnitvah Zakona o financiranju občin" w:history="1">
        <w:r w:rsidR="00600569" w:rsidRPr="00600569">
          <w:rPr>
            <w:rFonts w:asciiTheme="minorHAnsi" w:hAnsiTheme="minorHAnsi" w:cstheme="minorHAnsi"/>
          </w:rPr>
          <w:t>57/08</w:t>
        </w:r>
      </w:hyperlink>
      <w:r w:rsidR="00600569" w:rsidRPr="00600569">
        <w:rPr>
          <w:rFonts w:asciiTheme="minorHAnsi" w:hAnsiTheme="minorHAnsi" w:cstheme="minorHAnsi"/>
        </w:rPr>
        <w:t> – ZFO-1A, </w:t>
      </w:r>
      <w:hyperlink r:id="rId21" w:tgtFrame="_blank" w:tooltip="Zakon o spremembah in dopolnitvah Zakona o varstvu okolja" w:history="1">
        <w:r w:rsidR="00600569" w:rsidRPr="00600569">
          <w:rPr>
            <w:rFonts w:asciiTheme="minorHAnsi" w:hAnsiTheme="minorHAnsi" w:cstheme="minorHAnsi"/>
          </w:rPr>
          <w:t>70/08</w:t>
        </w:r>
      </w:hyperlink>
      <w:r w:rsidR="00600569" w:rsidRPr="00600569">
        <w:rPr>
          <w:rFonts w:asciiTheme="minorHAnsi" w:hAnsiTheme="minorHAnsi" w:cstheme="minorHAnsi"/>
        </w:rPr>
        <w:t>, </w:t>
      </w:r>
      <w:hyperlink r:id="rId22" w:tgtFrame="_blank" w:tooltip="Zakon o spremembah in dopolnitvah Zakona o varstvu okolja" w:history="1">
        <w:r w:rsidR="00600569" w:rsidRPr="00600569">
          <w:rPr>
            <w:rFonts w:asciiTheme="minorHAnsi" w:hAnsiTheme="minorHAnsi" w:cstheme="minorHAnsi"/>
          </w:rPr>
          <w:t>108/09</w:t>
        </w:r>
      </w:hyperlink>
      <w:r w:rsidR="00600569" w:rsidRPr="00600569">
        <w:rPr>
          <w:rFonts w:asciiTheme="minorHAnsi" w:hAnsiTheme="minorHAnsi" w:cstheme="minorHAnsi"/>
        </w:rPr>
        <w:t>, </w:t>
      </w:r>
      <w:hyperlink r:id="rId23" w:tgtFrame="_blank" w:tooltip="Zakon o spremembah in dopolnitvah Zakona o prostorskem načrtovanju" w:history="1">
        <w:r w:rsidR="00600569" w:rsidRPr="00600569">
          <w:rPr>
            <w:rFonts w:asciiTheme="minorHAnsi" w:hAnsiTheme="minorHAnsi" w:cstheme="minorHAnsi"/>
          </w:rPr>
          <w:t>108/09</w:t>
        </w:r>
      </w:hyperlink>
      <w:r w:rsidR="00600569" w:rsidRPr="00600569">
        <w:rPr>
          <w:rFonts w:asciiTheme="minorHAnsi" w:hAnsiTheme="minorHAnsi" w:cstheme="minorHAnsi"/>
        </w:rPr>
        <w:t> – ZPNačrt-A, </w:t>
      </w:r>
      <w:hyperlink r:id="rId24" w:tgtFrame="_blank" w:tooltip="Zakon o spremembah Zakona o varstvu okolja" w:history="1">
        <w:r w:rsidR="00600569" w:rsidRPr="00600569">
          <w:rPr>
            <w:rFonts w:asciiTheme="minorHAnsi" w:hAnsiTheme="minorHAnsi" w:cstheme="minorHAnsi"/>
          </w:rPr>
          <w:t>48/12</w:t>
        </w:r>
      </w:hyperlink>
      <w:r w:rsidR="00600569" w:rsidRPr="00600569">
        <w:rPr>
          <w:rFonts w:asciiTheme="minorHAnsi" w:hAnsiTheme="minorHAnsi" w:cstheme="minorHAnsi"/>
        </w:rPr>
        <w:t>, </w:t>
      </w:r>
      <w:hyperlink r:id="rId25" w:tgtFrame="_blank" w:tooltip="Zakon o spremembah in dopolnitvah Zakona o varstvu okolja" w:history="1">
        <w:r w:rsidR="00600569" w:rsidRPr="00600569">
          <w:rPr>
            <w:rFonts w:asciiTheme="minorHAnsi" w:hAnsiTheme="minorHAnsi" w:cstheme="minorHAnsi"/>
          </w:rPr>
          <w:t>57/12</w:t>
        </w:r>
      </w:hyperlink>
      <w:r w:rsidR="00600569" w:rsidRPr="00600569">
        <w:rPr>
          <w:rFonts w:asciiTheme="minorHAnsi" w:hAnsiTheme="minorHAnsi" w:cstheme="minorHAnsi"/>
        </w:rPr>
        <w:t>, </w:t>
      </w:r>
      <w:hyperlink r:id="rId26" w:tgtFrame="_blank" w:tooltip="Zakon o spremembah in dopolnitvah Zakona o varstvu okolja" w:history="1">
        <w:r w:rsidR="00600569" w:rsidRPr="00600569">
          <w:rPr>
            <w:rFonts w:asciiTheme="minorHAnsi" w:hAnsiTheme="minorHAnsi" w:cstheme="minorHAnsi"/>
          </w:rPr>
          <w:t>92/13</w:t>
        </w:r>
      </w:hyperlink>
      <w:r w:rsidR="00600569" w:rsidRPr="00600569">
        <w:rPr>
          <w:rFonts w:asciiTheme="minorHAnsi" w:hAnsiTheme="minorHAnsi" w:cstheme="minorHAnsi"/>
        </w:rPr>
        <w:t>, </w:t>
      </w:r>
      <w:hyperlink r:id="rId27" w:tgtFrame="_blank" w:tooltip="Zakon o spremembah Zakona o varstvu okolja" w:history="1">
        <w:r w:rsidR="00600569" w:rsidRPr="00600569">
          <w:rPr>
            <w:rFonts w:asciiTheme="minorHAnsi" w:hAnsiTheme="minorHAnsi" w:cstheme="minorHAnsi"/>
          </w:rPr>
          <w:t>56/15</w:t>
        </w:r>
      </w:hyperlink>
      <w:r w:rsidR="00600569" w:rsidRPr="00600569">
        <w:rPr>
          <w:rFonts w:asciiTheme="minorHAnsi" w:hAnsiTheme="minorHAnsi" w:cstheme="minorHAnsi"/>
        </w:rPr>
        <w:t>, </w:t>
      </w:r>
      <w:hyperlink r:id="rId28" w:tgtFrame="_blank" w:tooltip="Zakon o spremembah Zakona o spremembah in dopolnitvah Zakona o varstvu okolja" w:history="1">
        <w:r w:rsidR="00600569" w:rsidRPr="00600569">
          <w:rPr>
            <w:rFonts w:asciiTheme="minorHAnsi" w:hAnsiTheme="minorHAnsi" w:cstheme="minorHAnsi"/>
          </w:rPr>
          <w:t>102/15</w:t>
        </w:r>
      </w:hyperlink>
      <w:r w:rsidR="00600569" w:rsidRPr="00600569">
        <w:rPr>
          <w:rFonts w:asciiTheme="minorHAnsi" w:hAnsiTheme="minorHAnsi" w:cstheme="minorHAnsi"/>
        </w:rPr>
        <w:t>, </w:t>
      </w:r>
      <w:hyperlink r:id="rId29" w:tgtFrame="_blank" w:tooltip="Zakon o spremembah in dopolnitvah Zakona o varstvu okolja" w:history="1">
        <w:r w:rsidR="00600569" w:rsidRPr="00600569">
          <w:rPr>
            <w:rFonts w:asciiTheme="minorHAnsi" w:hAnsiTheme="minorHAnsi" w:cstheme="minorHAnsi"/>
          </w:rPr>
          <w:t>30/16</w:t>
        </w:r>
      </w:hyperlink>
      <w:r w:rsidR="00600569" w:rsidRPr="00600569">
        <w:rPr>
          <w:rFonts w:asciiTheme="minorHAnsi" w:hAnsiTheme="minorHAnsi" w:cstheme="minorHAnsi"/>
        </w:rPr>
        <w:t>, </w:t>
      </w:r>
      <w:hyperlink r:id="rId30" w:tgtFrame="_blank" w:tooltip="Gradbeni zakon" w:history="1">
        <w:r w:rsidR="00600569" w:rsidRPr="00600569">
          <w:rPr>
            <w:rFonts w:asciiTheme="minorHAnsi" w:hAnsiTheme="minorHAnsi" w:cstheme="minorHAnsi"/>
          </w:rPr>
          <w:t>61/17</w:t>
        </w:r>
      </w:hyperlink>
      <w:r w:rsidR="00600569" w:rsidRPr="00600569">
        <w:rPr>
          <w:rFonts w:asciiTheme="minorHAnsi" w:hAnsiTheme="minorHAnsi" w:cstheme="minorHAnsi"/>
        </w:rPr>
        <w:t> –GZ, </w:t>
      </w:r>
      <w:hyperlink r:id="rId31" w:tgtFrame="_blank" w:tooltip="Zakon o nevladnih organizacijah" w:history="1">
        <w:r w:rsidR="00600569" w:rsidRPr="00600569">
          <w:rPr>
            <w:rFonts w:asciiTheme="minorHAnsi" w:hAnsiTheme="minorHAnsi" w:cstheme="minorHAnsi"/>
          </w:rPr>
          <w:t>21/18</w:t>
        </w:r>
      </w:hyperlink>
      <w:r w:rsidR="00600569" w:rsidRPr="00600569">
        <w:rPr>
          <w:rFonts w:asciiTheme="minorHAnsi" w:hAnsiTheme="minorHAnsi" w:cstheme="minorHAnsi"/>
        </w:rPr>
        <w:t> –ZNOrg, </w:t>
      </w:r>
      <w:hyperlink r:id="rId32" w:tgtFrame="_blank" w:tooltip="Zakon o interventnih ukrepih pri ravnanju s komunalno odpadno embalažo in z odpadnimi nagrobnimi svečami" w:history="1">
        <w:r w:rsidR="00600569" w:rsidRPr="00600569">
          <w:rPr>
            <w:rFonts w:asciiTheme="minorHAnsi" w:hAnsiTheme="minorHAnsi" w:cstheme="minorHAnsi"/>
          </w:rPr>
          <w:t>84/18</w:t>
        </w:r>
      </w:hyperlink>
      <w:r w:rsidR="00600569" w:rsidRPr="00600569">
        <w:rPr>
          <w:rFonts w:asciiTheme="minorHAnsi" w:hAnsiTheme="minorHAnsi" w:cstheme="minorHAnsi"/>
        </w:rPr>
        <w:t> –ZIURKOE, </w:t>
      </w:r>
      <w:hyperlink r:id="rId33" w:tgtFrame="_blank" w:tooltip="Zakon o spremembah in dopolnitvah Zakona o varstvu okolja" w:history="1">
        <w:r w:rsidR="00600569" w:rsidRPr="00600569">
          <w:rPr>
            <w:rFonts w:asciiTheme="minorHAnsi" w:hAnsiTheme="minorHAnsi" w:cstheme="minorHAnsi"/>
          </w:rPr>
          <w:t>158/20</w:t>
        </w:r>
      </w:hyperlink>
      <w:r w:rsidR="00600569" w:rsidRPr="00600569">
        <w:rPr>
          <w:rFonts w:asciiTheme="minorHAnsi" w:hAnsiTheme="minorHAnsi" w:cstheme="minorHAnsi"/>
        </w:rPr>
        <w:t> in </w:t>
      </w:r>
      <w:hyperlink r:id="rId34" w:tgtFrame="_blank" w:tooltip="Zakon o varstvu okolja" w:history="1">
        <w:r w:rsidR="00600569" w:rsidRPr="00600569">
          <w:rPr>
            <w:rFonts w:asciiTheme="minorHAnsi" w:hAnsiTheme="minorHAnsi" w:cstheme="minorHAnsi"/>
          </w:rPr>
          <w:t>44/22</w:t>
        </w:r>
      </w:hyperlink>
      <w:r w:rsidR="00600569" w:rsidRPr="00600569">
        <w:rPr>
          <w:rFonts w:asciiTheme="minorHAnsi" w:hAnsiTheme="minorHAnsi" w:cstheme="minorHAnsi"/>
        </w:rPr>
        <w:t> – ZVO-2)</w:t>
      </w:r>
    </w:p>
    <w:p w14:paraId="430021D9" w14:textId="741DBD29" w:rsidR="00B212DB" w:rsidRPr="00600569" w:rsidRDefault="00B212DB" w:rsidP="00596C31">
      <w:pPr>
        <w:pStyle w:val="Odstavekseznama"/>
        <w:numPr>
          <w:ilvl w:val="0"/>
          <w:numId w:val="8"/>
        </w:numPr>
        <w:ind w:left="426" w:firstLine="0"/>
        <w:rPr>
          <w:rFonts w:asciiTheme="minorHAnsi" w:hAnsiTheme="minorHAnsi" w:cstheme="minorHAnsi"/>
        </w:rPr>
      </w:pPr>
      <w:r w:rsidRPr="00600569">
        <w:rPr>
          <w:rFonts w:asciiTheme="minorHAnsi" w:hAnsiTheme="minorHAnsi" w:cstheme="minorHAnsi"/>
        </w:rPr>
        <w:t>Zakon o urejanju prostora /ZUreP-</w:t>
      </w:r>
      <w:r w:rsidR="00600569">
        <w:rPr>
          <w:rFonts w:asciiTheme="minorHAnsi" w:hAnsiTheme="minorHAnsi" w:cstheme="minorHAnsi"/>
        </w:rPr>
        <w:t>3</w:t>
      </w:r>
      <w:r w:rsidRPr="00600569">
        <w:rPr>
          <w:rFonts w:asciiTheme="minorHAnsi" w:hAnsiTheme="minorHAnsi" w:cstheme="minorHAnsi"/>
        </w:rPr>
        <w:t xml:space="preserve">/ (Ur. list RS </w:t>
      </w:r>
      <w:r w:rsidR="00600569" w:rsidRPr="00600569">
        <w:rPr>
          <w:rFonts w:asciiTheme="minorHAnsi" w:hAnsiTheme="minorHAnsi" w:cstheme="minorHAnsi"/>
        </w:rPr>
        <w:t> </w:t>
      </w:r>
      <w:hyperlink r:id="rId35" w:tgtFrame="_blank" w:tooltip="Zakon o urejanju prostora (ZUreP-3)" w:history="1">
        <w:r w:rsidR="00600569" w:rsidRPr="00600569">
          <w:rPr>
            <w:rFonts w:asciiTheme="minorHAnsi" w:hAnsiTheme="minorHAnsi" w:cstheme="minorHAnsi"/>
          </w:rPr>
          <w:t>199/21</w:t>
        </w:r>
      </w:hyperlink>
      <w:r w:rsidR="00600569" w:rsidRPr="00600569">
        <w:rPr>
          <w:rFonts w:asciiTheme="minorHAnsi" w:hAnsiTheme="minorHAnsi" w:cstheme="minorHAnsi"/>
        </w:rPr>
        <w:t> in </w:t>
      </w:r>
      <w:hyperlink r:id="rId36" w:tgtFrame="_blank" w:tooltip="Zakon o spremembah in dopolnitvah Zakona o državni upravi" w:history="1">
        <w:r w:rsidR="00600569" w:rsidRPr="00600569">
          <w:rPr>
            <w:rFonts w:asciiTheme="minorHAnsi" w:hAnsiTheme="minorHAnsi" w:cstheme="minorHAnsi"/>
          </w:rPr>
          <w:t>18/23</w:t>
        </w:r>
      </w:hyperlink>
      <w:r w:rsidR="00600569" w:rsidRPr="00600569">
        <w:rPr>
          <w:rFonts w:asciiTheme="minorHAnsi" w:hAnsiTheme="minorHAnsi" w:cstheme="minorHAnsi"/>
        </w:rPr>
        <w:t> – ZDU-1O)</w:t>
      </w:r>
    </w:p>
    <w:p w14:paraId="771F4D6F" w14:textId="083FC293" w:rsidR="00B212DB" w:rsidRPr="00B212DB" w:rsidRDefault="00B212DB" w:rsidP="00596C31">
      <w:pPr>
        <w:pStyle w:val="Odstavekseznama"/>
        <w:numPr>
          <w:ilvl w:val="0"/>
          <w:numId w:val="8"/>
        </w:numPr>
        <w:ind w:left="426" w:firstLine="0"/>
        <w:rPr>
          <w:rFonts w:asciiTheme="minorHAnsi" w:hAnsiTheme="minorHAnsi" w:cstheme="minorHAnsi"/>
        </w:rPr>
      </w:pPr>
      <w:r w:rsidRPr="00B212DB">
        <w:rPr>
          <w:rFonts w:asciiTheme="minorHAnsi" w:hAnsiTheme="minorHAnsi" w:cstheme="minorHAnsi"/>
        </w:rPr>
        <w:t>Zakon o vodah /ZV-1/ (Ur. list RS, št</w:t>
      </w:r>
      <w:r w:rsidR="00600569">
        <w:rPr>
          <w:rFonts w:asciiTheme="minorHAnsi" w:hAnsiTheme="minorHAnsi" w:cstheme="minorHAnsi"/>
        </w:rPr>
        <w:t>.</w:t>
      </w:r>
      <w:r w:rsidR="00600569" w:rsidRPr="00600569">
        <w:rPr>
          <w:rFonts w:asciiTheme="minorHAnsi" w:hAnsiTheme="minorHAnsi" w:cstheme="minorHAnsi"/>
        </w:rPr>
        <w:t> </w:t>
      </w:r>
      <w:hyperlink r:id="rId37" w:tgtFrame="_blank" w:tooltip="Zakon o vodah (ZV-1)" w:history="1">
        <w:r w:rsidR="00600569" w:rsidRPr="00600569">
          <w:rPr>
            <w:rFonts w:asciiTheme="minorHAnsi" w:hAnsiTheme="minorHAnsi" w:cstheme="minorHAnsi"/>
          </w:rPr>
          <w:t>67/02</w:t>
        </w:r>
      </w:hyperlink>
      <w:r w:rsidR="00600569" w:rsidRPr="00600569">
        <w:rPr>
          <w:rFonts w:asciiTheme="minorHAnsi" w:hAnsiTheme="minorHAnsi" w:cstheme="minorHAnsi"/>
        </w:rPr>
        <w:t>, </w:t>
      </w:r>
      <w:hyperlink r:id="rId38" w:tgtFrame="_blank" w:tooltip="Zakon o spremembah in dopolnitvah zakona o zdravstveni inšpekciji" w:history="1">
        <w:r w:rsidR="00600569" w:rsidRPr="00600569">
          <w:rPr>
            <w:rFonts w:asciiTheme="minorHAnsi" w:hAnsiTheme="minorHAnsi" w:cstheme="minorHAnsi"/>
          </w:rPr>
          <w:t>2/04</w:t>
        </w:r>
      </w:hyperlink>
      <w:r w:rsidR="00600569" w:rsidRPr="00600569">
        <w:rPr>
          <w:rFonts w:asciiTheme="minorHAnsi" w:hAnsiTheme="minorHAnsi" w:cstheme="minorHAnsi"/>
        </w:rPr>
        <w:t> – ZZdrI-A, </w:t>
      </w:r>
      <w:hyperlink r:id="rId39" w:tgtFrame="_blank" w:tooltip="Zakon o varstvu okolja" w:history="1">
        <w:r w:rsidR="00600569" w:rsidRPr="00600569">
          <w:rPr>
            <w:rFonts w:asciiTheme="minorHAnsi" w:hAnsiTheme="minorHAnsi" w:cstheme="minorHAnsi"/>
          </w:rPr>
          <w:t>41/04</w:t>
        </w:r>
      </w:hyperlink>
      <w:r w:rsidR="00600569" w:rsidRPr="00600569">
        <w:rPr>
          <w:rFonts w:asciiTheme="minorHAnsi" w:hAnsiTheme="minorHAnsi" w:cstheme="minorHAnsi"/>
        </w:rPr>
        <w:t> – ZVO-1, </w:t>
      </w:r>
      <w:hyperlink r:id="rId40" w:tgtFrame="_blank" w:tooltip="Zakon o spremembah in dopolnitvah Zakona o vodah" w:history="1">
        <w:r w:rsidR="00600569" w:rsidRPr="00600569">
          <w:rPr>
            <w:rFonts w:asciiTheme="minorHAnsi" w:hAnsiTheme="minorHAnsi" w:cstheme="minorHAnsi"/>
          </w:rPr>
          <w:t>57/08</w:t>
        </w:r>
      </w:hyperlink>
      <w:r w:rsidR="00600569" w:rsidRPr="00600569">
        <w:rPr>
          <w:rFonts w:asciiTheme="minorHAnsi" w:hAnsiTheme="minorHAnsi" w:cstheme="minorHAnsi"/>
        </w:rPr>
        <w:t>, </w:t>
      </w:r>
      <w:hyperlink r:id="rId41" w:tgtFrame="_blank" w:tooltip="Zakon o spremembah in dopolnitvah Zakona o vodah" w:history="1">
        <w:r w:rsidR="00600569" w:rsidRPr="00600569">
          <w:rPr>
            <w:rFonts w:asciiTheme="minorHAnsi" w:hAnsiTheme="minorHAnsi" w:cstheme="minorHAnsi"/>
          </w:rPr>
          <w:t>57/12</w:t>
        </w:r>
      </w:hyperlink>
      <w:r w:rsidR="00600569" w:rsidRPr="00600569">
        <w:rPr>
          <w:rFonts w:asciiTheme="minorHAnsi" w:hAnsiTheme="minorHAnsi" w:cstheme="minorHAnsi"/>
        </w:rPr>
        <w:t>, </w:t>
      </w:r>
      <w:hyperlink r:id="rId42" w:tgtFrame="_blank" w:tooltip="Zakon o dopolnitvah Zakona o vodah" w:history="1">
        <w:r w:rsidR="00600569" w:rsidRPr="00600569">
          <w:rPr>
            <w:rFonts w:asciiTheme="minorHAnsi" w:hAnsiTheme="minorHAnsi" w:cstheme="minorHAnsi"/>
          </w:rPr>
          <w:t>100/13</w:t>
        </w:r>
      </w:hyperlink>
      <w:r w:rsidR="00600569" w:rsidRPr="00600569">
        <w:rPr>
          <w:rFonts w:asciiTheme="minorHAnsi" w:hAnsiTheme="minorHAnsi" w:cstheme="minorHAnsi"/>
        </w:rPr>
        <w:t>, </w:t>
      </w:r>
      <w:hyperlink r:id="rId43" w:tgtFrame="_blank" w:tooltip="Zakon o spremembah in dopolnitvah Zakona o vodah" w:history="1">
        <w:r w:rsidR="00600569" w:rsidRPr="00600569">
          <w:rPr>
            <w:rFonts w:asciiTheme="minorHAnsi" w:hAnsiTheme="minorHAnsi" w:cstheme="minorHAnsi"/>
          </w:rPr>
          <w:t>40/14</w:t>
        </w:r>
      </w:hyperlink>
      <w:r w:rsidR="00600569" w:rsidRPr="00600569">
        <w:rPr>
          <w:rFonts w:asciiTheme="minorHAnsi" w:hAnsiTheme="minorHAnsi" w:cstheme="minorHAnsi"/>
        </w:rPr>
        <w:t>, </w:t>
      </w:r>
      <w:hyperlink r:id="rId44" w:tgtFrame="_blank" w:tooltip="Zakon o spremembah in dopolnitvah Zakona o vodah" w:history="1">
        <w:r w:rsidR="00600569" w:rsidRPr="00600569">
          <w:rPr>
            <w:rFonts w:asciiTheme="minorHAnsi" w:hAnsiTheme="minorHAnsi" w:cstheme="minorHAnsi"/>
          </w:rPr>
          <w:t>56/15</w:t>
        </w:r>
      </w:hyperlink>
      <w:r w:rsidR="00600569" w:rsidRPr="00600569">
        <w:rPr>
          <w:rFonts w:asciiTheme="minorHAnsi" w:hAnsiTheme="minorHAnsi" w:cstheme="minorHAnsi"/>
        </w:rPr>
        <w:t>, </w:t>
      </w:r>
      <w:hyperlink r:id="rId45" w:tgtFrame="_blank" w:tooltip="Zakon o spremembah in dopolnitvah Zakona o vodah" w:history="1">
        <w:r w:rsidR="00600569" w:rsidRPr="00600569">
          <w:rPr>
            <w:rFonts w:asciiTheme="minorHAnsi" w:hAnsiTheme="minorHAnsi" w:cstheme="minorHAnsi"/>
          </w:rPr>
          <w:t>65/20</w:t>
        </w:r>
      </w:hyperlink>
      <w:r w:rsidR="00600569" w:rsidRPr="00600569">
        <w:rPr>
          <w:rFonts w:asciiTheme="minorHAnsi" w:hAnsiTheme="minorHAnsi" w:cstheme="minorHAnsi"/>
        </w:rPr>
        <w:t> in </w:t>
      </w:r>
      <w:hyperlink r:id="rId46" w:tgtFrame="_blank" w:tooltip="Odločba o ugotovitvi, da so četrti odstavek Zakona o fitofarmacevtskih sredstvih, kolikor se nanaša na najožja vodovarstvena območja z najstrožjim vodovarstvenim režimom, 3. točka tretjega odstavka 74. člena in prvi odstavek in 2. točka drugega odstavka 76. čl" w:history="1">
        <w:r w:rsidR="00600569" w:rsidRPr="00600569">
          <w:rPr>
            <w:rFonts w:asciiTheme="minorHAnsi" w:hAnsiTheme="minorHAnsi" w:cstheme="minorHAnsi"/>
          </w:rPr>
          <w:t>35/23</w:t>
        </w:r>
      </w:hyperlink>
      <w:r w:rsidR="00600569" w:rsidRPr="00600569">
        <w:rPr>
          <w:rFonts w:asciiTheme="minorHAnsi" w:hAnsiTheme="minorHAnsi" w:cstheme="minorHAnsi"/>
        </w:rPr>
        <w:t> – odl. US)</w:t>
      </w:r>
    </w:p>
    <w:p w14:paraId="06EA7FBB" w14:textId="2E063A72" w:rsidR="00B212DB" w:rsidRPr="00B212DB" w:rsidRDefault="00B212DB" w:rsidP="00596C31">
      <w:pPr>
        <w:pStyle w:val="Odstavekseznama"/>
        <w:numPr>
          <w:ilvl w:val="0"/>
          <w:numId w:val="8"/>
        </w:numPr>
        <w:ind w:left="426" w:firstLine="0"/>
        <w:rPr>
          <w:rFonts w:asciiTheme="minorHAnsi" w:hAnsiTheme="minorHAnsi" w:cstheme="minorHAnsi"/>
        </w:rPr>
      </w:pPr>
      <w:r w:rsidRPr="00B212DB">
        <w:rPr>
          <w:rFonts w:asciiTheme="minorHAnsi" w:hAnsiTheme="minorHAnsi" w:cstheme="minorHAnsi"/>
        </w:rPr>
        <w:t>Zakon o gradbenih proizvodih /ZGPro-1/ (Ur. list RS, št. 82/13)</w:t>
      </w:r>
    </w:p>
    <w:p w14:paraId="6D32EBB1" w14:textId="3F6A330E" w:rsidR="00B212DB" w:rsidRPr="00B212DB" w:rsidRDefault="00B212DB" w:rsidP="00596C31">
      <w:pPr>
        <w:pStyle w:val="Odstavekseznama"/>
        <w:numPr>
          <w:ilvl w:val="0"/>
          <w:numId w:val="8"/>
        </w:numPr>
        <w:ind w:left="426" w:firstLine="0"/>
        <w:rPr>
          <w:rFonts w:asciiTheme="minorHAnsi" w:hAnsiTheme="minorHAnsi" w:cstheme="minorHAnsi"/>
        </w:rPr>
      </w:pPr>
      <w:r w:rsidRPr="00B212DB">
        <w:rPr>
          <w:rFonts w:asciiTheme="minorHAnsi" w:hAnsiTheme="minorHAnsi" w:cstheme="minorHAnsi"/>
        </w:rPr>
        <w:t>Zakon o tehničnih zahtevah za proizvode in o ugotavljanju skladnosti /ZTZPUS-1/ (Ur. list RS</w:t>
      </w:r>
      <w:r w:rsidR="00600569">
        <w:rPr>
          <w:rFonts w:asciiTheme="minorHAnsi" w:hAnsiTheme="minorHAnsi" w:cstheme="minorHAnsi"/>
        </w:rPr>
        <w:t xml:space="preserve"> št.</w:t>
      </w:r>
      <w:r w:rsidR="00600569" w:rsidRPr="00600569">
        <w:rPr>
          <w:rFonts w:asciiTheme="minorHAnsi" w:hAnsiTheme="minorHAnsi" w:cstheme="minorHAnsi"/>
        </w:rPr>
        <w:t> </w:t>
      </w:r>
      <w:hyperlink r:id="rId47" w:tgtFrame="_blank" w:tooltip="Zakon o tehničnih zahtevah za proizvode in o ugotavljanju skladnosti (ZTZPUS-1)" w:history="1">
        <w:r w:rsidR="00600569" w:rsidRPr="00600569">
          <w:rPr>
            <w:rFonts w:asciiTheme="minorHAnsi" w:hAnsiTheme="minorHAnsi" w:cstheme="minorHAnsi"/>
          </w:rPr>
          <w:t>17/11</w:t>
        </w:r>
      </w:hyperlink>
      <w:r w:rsidR="00600569" w:rsidRPr="00600569">
        <w:rPr>
          <w:rFonts w:asciiTheme="minorHAnsi" w:hAnsiTheme="minorHAnsi" w:cstheme="minorHAnsi"/>
        </w:rPr>
        <w:t> in </w:t>
      </w:r>
      <w:hyperlink r:id="rId48" w:tgtFrame="_blank" w:tooltip="Zakon o spremembah in dopolnitvah Zakona o tehničnih zahtevah za proizvode in o ugotavljanju skladnosti" w:history="1">
        <w:r w:rsidR="00600569" w:rsidRPr="00600569">
          <w:rPr>
            <w:rFonts w:asciiTheme="minorHAnsi" w:hAnsiTheme="minorHAnsi" w:cstheme="minorHAnsi"/>
          </w:rPr>
          <w:t>29/23</w:t>
        </w:r>
      </w:hyperlink>
      <w:r w:rsidR="00600569" w:rsidRPr="00600569">
        <w:rPr>
          <w:rFonts w:asciiTheme="minorHAnsi" w:hAnsiTheme="minorHAnsi" w:cstheme="minorHAnsi"/>
        </w:rPr>
        <w:t>)</w:t>
      </w:r>
    </w:p>
    <w:p w14:paraId="5588DF6F" w14:textId="7DC9ACC9" w:rsidR="00B212DB" w:rsidRPr="00B212DB" w:rsidRDefault="00B212DB" w:rsidP="00596C31">
      <w:pPr>
        <w:pStyle w:val="Odstavekseznama"/>
        <w:numPr>
          <w:ilvl w:val="0"/>
          <w:numId w:val="8"/>
        </w:numPr>
        <w:ind w:left="426" w:firstLine="0"/>
        <w:rPr>
          <w:rFonts w:asciiTheme="minorHAnsi" w:hAnsiTheme="minorHAnsi" w:cstheme="minorHAnsi"/>
        </w:rPr>
      </w:pPr>
      <w:r w:rsidRPr="00B212DB">
        <w:rPr>
          <w:rFonts w:asciiTheme="minorHAnsi" w:hAnsiTheme="minorHAnsi" w:cstheme="minorHAnsi"/>
        </w:rPr>
        <w:t>Zakon o varstvu pred po</w:t>
      </w:r>
      <w:r w:rsidR="008442A3">
        <w:rPr>
          <w:rFonts w:asciiTheme="minorHAnsi" w:hAnsiTheme="minorHAnsi" w:cstheme="minorHAnsi"/>
        </w:rPr>
        <w:t>ž</w:t>
      </w:r>
      <w:r w:rsidRPr="00B212DB">
        <w:rPr>
          <w:rFonts w:asciiTheme="minorHAnsi" w:hAnsiTheme="minorHAnsi" w:cstheme="minorHAnsi"/>
        </w:rPr>
        <w:t xml:space="preserve">arom /ZVPoz-UPB1/ (Ur. list RS, št. </w:t>
      </w:r>
      <w:hyperlink r:id="rId49" w:tgtFrame="_blank" w:tooltip="Zakon o varstvu pred požarom (uradno prečiščeno besedilo)" w:history="1">
        <w:r w:rsidR="00600569" w:rsidRPr="00600569">
          <w:rPr>
            <w:rFonts w:asciiTheme="minorHAnsi" w:hAnsiTheme="minorHAnsi" w:cstheme="minorHAnsi"/>
          </w:rPr>
          <w:t>3/07</w:t>
        </w:r>
      </w:hyperlink>
      <w:r w:rsidR="00600569" w:rsidRPr="00600569">
        <w:rPr>
          <w:rFonts w:asciiTheme="minorHAnsi" w:hAnsiTheme="minorHAnsi" w:cstheme="minorHAnsi"/>
        </w:rPr>
        <w:t> – uradno prečiščeno besedilo, </w:t>
      </w:r>
      <w:hyperlink r:id="rId50" w:tgtFrame="_blank" w:tooltip="Zakon o spremembah in dopolnitvah Zakona o varstvu pred požarom" w:history="1">
        <w:r w:rsidR="00600569" w:rsidRPr="00600569">
          <w:rPr>
            <w:rFonts w:asciiTheme="minorHAnsi" w:hAnsiTheme="minorHAnsi" w:cstheme="minorHAnsi"/>
          </w:rPr>
          <w:t>9/11</w:t>
        </w:r>
      </w:hyperlink>
      <w:r w:rsidR="00600569" w:rsidRPr="00600569">
        <w:rPr>
          <w:rFonts w:asciiTheme="minorHAnsi" w:hAnsiTheme="minorHAnsi" w:cstheme="minorHAnsi"/>
        </w:rPr>
        <w:t>, </w:t>
      </w:r>
      <w:hyperlink r:id="rId51" w:tgtFrame="_blank" w:tooltip="Zakon o spremembah in dopolnitvah Zakona o varstvu pred požarom" w:history="1">
        <w:r w:rsidR="00600569" w:rsidRPr="00600569">
          <w:rPr>
            <w:rFonts w:asciiTheme="minorHAnsi" w:hAnsiTheme="minorHAnsi" w:cstheme="minorHAnsi"/>
          </w:rPr>
          <w:t>83/12</w:t>
        </w:r>
      </w:hyperlink>
      <w:r w:rsidR="00600569" w:rsidRPr="00600569">
        <w:rPr>
          <w:rFonts w:asciiTheme="minorHAnsi" w:hAnsiTheme="minorHAnsi" w:cstheme="minorHAnsi"/>
        </w:rPr>
        <w:t>, </w:t>
      </w:r>
      <w:hyperlink r:id="rId52" w:tgtFrame="_blank" w:tooltip="Gradbeni zakon" w:history="1">
        <w:r w:rsidR="00600569" w:rsidRPr="00600569">
          <w:rPr>
            <w:rFonts w:asciiTheme="minorHAnsi" w:hAnsiTheme="minorHAnsi" w:cstheme="minorHAnsi"/>
          </w:rPr>
          <w:t>61/17</w:t>
        </w:r>
      </w:hyperlink>
      <w:r w:rsidR="00600569" w:rsidRPr="00600569">
        <w:rPr>
          <w:rFonts w:asciiTheme="minorHAnsi" w:hAnsiTheme="minorHAnsi" w:cstheme="minorHAnsi"/>
        </w:rPr>
        <w:t> – GZ, </w:t>
      </w:r>
      <w:hyperlink r:id="rId53" w:tgtFrame="_blank" w:tooltip="Zakon o finančni razbremenitvi občin" w:history="1">
        <w:r w:rsidR="00600569" w:rsidRPr="00600569">
          <w:rPr>
            <w:rFonts w:asciiTheme="minorHAnsi" w:hAnsiTheme="minorHAnsi" w:cstheme="minorHAnsi"/>
          </w:rPr>
          <w:t>189/20</w:t>
        </w:r>
      </w:hyperlink>
      <w:r w:rsidR="00600569" w:rsidRPr="00600569">
        <w:rPr>
          <w:rFonts w:asciiTheme="minorHAnsi" w:hAnsiTheme="minorHAnsi" w:cstheme="minorHAnsi"/>
        </w:rPr>
        <w:t> – ZFRO in </w:t>
      </w:r>
      <w:hyperlink r:id="rId54" w:tgtFrame="_blank" w:tooltip="Zakon o spremembi Zakona o varstvu pred požarom" w:history="1">
        <w:r w:rsidR="00600569" w:rsidRPr="00600569">
          <w:rPr>
            <w:rFonts w:asciiTheme="minorHAnsi" w:hAnsiTheme="minorHAnsi" w:cstheme="minorHAnsi"/>
          </w:rPr>
          <w:t>43/22</w:t>
        </w:r>
      </w:hyperlink>
      <w:r w:rsidR="00600569" w:rsidRPr="00600569">
        <w:rPr>
          <w:rFonts w:asciiTheme="minorHAnsi" w:hAnsiTheme="minorHAnsi" w:cstheme="minorHAnsi"/>
        </w:rPr>
        <w:t>)</w:t>
      </w:r>
    </w:p>
    <w:p w14:paraId="3B01267F" w14:textId="0F3DEA8B" w:rsidR="00600569" w:rsidRDefault="00600569" w:rsidP="00596C31">
      <w:pPr>
        <w:pStyle w:val="Odstavekseznama"/>
        <w:numPr>
          <w:ilvl w:val="0"/>
          <w:numId w:val="8"/>
        </w:numPr>
        <w:ind w:left="426" w:firstLine="0"/>
        <w:rPr>
          <w:rFonts w:asciiTheme="minorHAnsi" w:hAnsiTheme="minorHAnsi" w:cstheme="minorHAnsi"/>
        </w:rPr>
      </w:pPr>
      <w:r w:rsidRPr="00600569">
        <w:rPr>
          <w:rFonts w:asciiTheme="minorHAnsi" w:hAnsiTheme="minorHAnsi" w:cstheme="minorHAnsi"/>
        </w:rPr>
        <w:t>Zakon o pravilih cestnega prometa (Ur</w:t>
      </w:r>
      <w:r w:rsidR="00596C31">
        <w:rPr>
          <w:rFonts w:asciiTheme="minorHAnsi" w:hAnsiTheme="minorHAnsi" w:cstheme="minorHAnsi"/>
        </w:rPr>
        <w:t>.</w:t>
      </w:r>
      <w:r w:rsidRPr="00600569">
        <w:rPr>
          <w:rFonts w:asciiTheme="minorHAnsi" w:hAnsiTheme="minorHAnsi" w:cstheme="minorHAnsi"/>
        </w:rPr>
        <w:t xml:space="preserve"> list RS, št. </w:t>
      </w:r>
      <w:hyperlink r:id="rId55" w:tgtFrame="_blank" w:tooltip="Zakon o pravilih cestnega prometa (uradno prečiščeno besedilo)" w:history="1">
        <w:r w:rsidRPr="00600569">
          <w:rPr>
            <w:rFonts w:asciiTheme="minorHAnsi" w:hAnsiTheme="minorHAnsi" w:cstheme="minorHAnsi"/>
          </w:rPr>
          <w:t>156/21</w:t>
        </w:r>
      </w:hyperlink>
      <w:r w:rsidRPr="00600569">
        <w:rPr>
          <w:rFonts w:asciiTheme="minorHAnsi" w:hAnsiTheme="minorHAnsi" w:cstheme="minorHAnsi"/>
        </w:rPr>
        <w:t> – uradno prečiščeno besedilo in </w:t>
      </w:r>
      <w:hyperlink r:id="rId56" w:tgtFrame="_blank" w:tooltip="Popravek Uradnega prečiščenega besedila Zakona o pravilih cestnega prometa (ZPrCP-UPB7)" w:history="1">
        <w:r w:rsidRPr="00600569">
          <w:rPr>
            <w:rFonts w:asciiTheme="minorHAnsi" w:hAnsiTheme="minorHAnsi" w:cstheme="minorHAnsi"/>
          </w:rPr>
          <w:t>161/21 – popr.</w:t>
        </w:r>
      </w:hyperlink>
      <w:r w:rsidRPr="00600569">
        <w:rPr>
          <w:rFonts w:asciiTheme="minorHAnsi" w:hAnsiTheme="minorHAnsi" w:cstheme="minorHAnsi"/>
        </w:rPr>
        <w:t>)</w:t>
      </w:r>
      <w:r w:rsidRPr="00B212DB">
        <w:rPr>
          <w:rFonts w:asciiTheme="minorHAnsi" w:hAnsiTheme="minorHAnsi" w:cstheme="minorHAnsi"/>
        </w:rPr>
        <w:t xml:space="preserve"> </w:t>
      </w:r>
    </w:p>
    <w:p w14:paraId="5FCF360C" w14:textId="77777777" w:rsidR="00600569" w:rsidRDefault="00B212DB" w:rsidP="00596C31">
      <w:pPr>
        <w:pStyle w:val="Odstavekseznama"/>
        <w:numPr>
          <w:ilvl w:val="0"/>
          <w:numId w:val="8"/>
        </w:numPr>
        <w:ind w:left="426" w:firstLine="0"/>
        <w:rPr>
          <w:rFonts w:asciiTheme="minorHAnsi" w:hAnsiTheme="minorHAnsi" w:cstheme="minorHAnsi"/>
        </w:rPr>
      </w:pPr>
      <w:r w:rsidRPr="00600569">
        <w:rPr>
          <w:rFonts w:asciiTheme="minorHAnsi" w:hAnsiTheme="minorHAnsi" w:cstheme="minorHAnsi"/>
        </w:rPr>
        <w:t xml:space="preserve">Zakon o varnosti cestnega prometa /ZVCP-1-UPB5/ (Ur. list RS, št. </w:t>
      </w:r>
      <w:r w:rsidR="00600569" w:rsidRPr="00600569">
        <w:rPr>
          <w:rFonts w:asciiTheme="minorHAnsi" w:hAnsiTheme="minorHAnsi" w:cstheme="minorHAnsi"/>
        </w:rPr>
        <w:t> </w:t>
      </w:r>
      <w:hyperlink r:id="rId57" w:tgtFrame="_blank" w:tooltip="Zakon o varnosti cestnega prometa (uradno prečiščeno besedilo)" w:history="1">
        <w:r w:rsidR="00600569" w:rsidRPr="00600569">
          <w:rPr>
            <w:rFonts w:asciiTheme="minorHAnsi" w:hAnsiTheme="minorHAnsi" w:cstheme="minorHAnsi"/>
          </w:rPr>
          <w:t>56/08</w:t>
        </w:r>
      </w:hyperlink>
      <w:r w:rsidR="00600569" w:rsidRPr="00600569">
        <w:rPr>
          <w:rFonts w:asciiTheme="minorHAnsi" w:hAnsiTheme="minorHAnsi" w:cstheme="minorHAnsi"/>
        </w:rPr>
        <w:t> – uradno prečiščeno besedilo, </w:t>
      </w:r>
      <w:hyperlink r:id="rId58" w:tgtFrame="_blank" w:tooltip="Zakon o letni dajatvi za uporabo vozil v cestnem prometu" w:history="1">
        <w:r w:rsidR="00600569" w:rsidRPr="00600569">
          <w:rPr>
            <w:rFonts w:asciiTheme="minorHAnsi" w:hAnsiTheme="minorHAnsi" w:cstheme="minorHAnsi"/>
          </w:rPr>
          <w:t>57/08</w:t>
        </w:r>
      </w:hyperlink>
      <w:r w:rsidR="00600569" w:rsidRPr="00600569">
        <w:rPr>
          <w:rFonts w:asciiTheme="minorHAnsi" w:hAnsiTheme="minorHAnsi" w:cstheme="minorHAnsi"/>
        </w:rPr>
        <w:t> – ZLDUVCP, </w:t>
      </w:r>
      <w:hyperlink r:id="rId59" w:tgtFrame="_blank" w:tooltip="Zakon o spremembah in dopolnitvah Zakona o varnosti cestnega prometa" w:history="1">
        <w:r w:rsidR="00600569" w:rsidRPr="00600569">
          <w:rPr>
            <w:rFonts w:asciiTheme="minorHAnsi" w:hAnsiTheme="minorHAnsi" w:cstheme="minorHAnsi"/>
          </w:rPr>
          <w:t>58/09</w:t>
        </w:r>
      </w:hyperlink>
      <w:r w:rsidR="00600569" w:rsidRPr="00600569">
        <w:rPr>
          <w:rFonts w:asciiTheme="minorHAnsi" w:hAnsiTheme="minorHAnsi" w:cstheme="minorHAnsi"/>
        </w:rPr>
        <w:t>, </w:t>
      </w:r>
      <w:hyperlink r:id="rId60" w:tgtFrame="_blank" w:tooltip="Zakon o spremembah in dopolnitvah Zakona o varnosti cestnega prometa" w:history="1">
        <w:r w:rsidR="00600569" w:rsidRPr="00600569">
          <w:rPr>
            <w:rFonts w:asciiTheme="minorHAnsi" w:hAnsiTheme="minorHAnsi" w:cstheme="minorHAnsi"/>
          </w:rPr>
          <w:t>36/10</w:t>
        </w:r>
      </w:hyperlink>
      <w:r w:rsidR="00600569" w:rsidRPr="00600569">
        <w:rPr>
          <w:rFonts w:asciiTheme="minorHAnsi" w:hAnsiTheme="minorHAnsi" w:cstheme="minorHAnsi"/>
        </w:rPr>
        <w:t>, </w:t>
      </w:r>
      <w:hyperlink r:id="rId61" w:tgtFrame="_blank" w:tooltip="Zakon o motornih vozilih" w:history="1">
        <w:r w:rsidR="00600569" w:rsidRPr="00600569">
          <w:rPr>
            <w:rFonts w:asciiTheme="minorHAnsi" w:hAnsiTheme="minorHAnsi" w:cstheme="minorHAnsi"/>
          </w:rPr>
          <w:t>106/10</w:t>
        </w:r>
      </w:hyperlink>
      <w:r w:rsidR="00600569" w:rsidRPr="00600569">
        <w:rPr>
          <w:rFonts w:asciiTheme="minorHAnsi" w:hAnsiTheme="minorHAnsi" w:cstheme="minorHAnsi"/>
        </w:rPr>
        <w:t> – ZMV, </w:t>
      </w:r>
      <w:hyperlink r:id="rId62" w:tgtFrame="_blank" w:tooltip="Zakon o cestah" w:history="1">
        <w:r w:rsidR="00600569" w:rsidRPr="00600569">
          <w:rPr>
            <w:rFonts w:asciiTheme="minorHAnsi" w:hAnsiTheme="minorHAnsi" w:cstheme="minorHAnsi"/>
          </w:rPr>
          <w:t>109/10</w:t>
        </w:r>
      </w:hyperlink>
      <w:r w:rsidR="00600569" w:rsidRPr="00600569">
        <w:rPr>
          <w:rFonts w:asciiTheme="minorHAnsi" w:hAnsiTheme="minorHAnsi" w:cstheme="minorHAnsi"/>
        </w:rPr>
        <w:t> – ZCes-1, </w:t>
      </w:r>
      <w:hyperlink r:id="rId63" w:tgtFrame="_blank" w:tooltip="Zakon o pravilih cestnega prometa" w:history="1">
        <w:r w:rsidR="00600569" w:rsidRPr="00600569">
          <w:rPr>
            <w:rFonts w:asciiTheme="minorHAnsi" w:hAnsiTheme="minorHAnsi" w:cstheme="minorHAnsi"/>
          </w:rPr>
          <w:t>109/10</w:t>
        </w:r>
      </w:hyperlink>
      <w:r w:rsidR="00600569" w:rsidRPr="00600569">
        <w:rPr>
          <w:rFonts w:asciiTheme="minorHAnsi" w:hAnsiTheme="minorHAnsi" w:cstheme="minorHAnsi"/>
        </w:rPr>
        <w:t> – ZPrCP, </w:t>
      </w:r>
      <w:hyperlink r:id="rId64" w:tgtFrame="_blank" w:tooltip="Zakon o voznikih" w:history="1">
        <w:r w:rsidR="00600569" w:rsidRPr="00600569">
          <w:rPr>
            <w:rFonts w:asciiTheme="minorHAnsi" w:hAnsiTheme="minorHAnsi" w:cstheme="minorHAnsi"/>
          </w:rPr>
          <w:t>109/10</w:t>
        </w:r>
      </w:hyperlink>
      <w:r w:rsidR="00600569" w:rsidRPr="00600569">
        <w:rPr>
          <w:rFonts w:asciiTheme="minorHAnsi" w:hAnsiTheme="minorHAnsi" w:cstheme="minorHAnsi"/>
        </w:rPr>
        <w:t xml:space="preserve"> – </w:t>
      </w:r>
      <w:proofErr w:type="spellStart"/>
      <w:r w:rsidR="00600569" w:rsidRPr="00600569">
        <w:rPr>
          <w:rFonts w:asciiTheme="minorHAnsi" w:hAnsiTheme="minorHAnsi" w:cstheme="minorHAnsi"/>
        </w:rPr>
        <w:t>ZVoz</w:t>
      </w:r>
      <w:proofErr w:type="spellEnd"/>
      <w:r w:rsidR="00600569" w:rsidRPr="00600569">
        <w:rPr>
          <w:rFonts w:asciiTheme="minorHAnsi" w:hAnsiTheme="minorHAnsi" w:cstheme="minorHAnsi"/>
        </w:rPr>
        <w:t>, </w:t>
      </w:r>
      <w:hyperlink r:id="rId65" w:tgtFrame="_blank" w:tooltip="Zakon o spremembah in dopolnitvah Zakona o javnih zbiranjih" w:history="1">
        <w:r w:rsidR="00600569" w:rsidRPr="00600569">
          <w:rPr>
            <w:rFonts w:asciiTheme="minorHAnsi" w:hAnsiTheme="minorHAnsi" w:cstheme="minorHAnsi"/>
          </w:rPr>
          <w:t>39/11</w:t>
        </w:r>
      </w:hyperlink>
      <w:r w:rsidR="00600569" w:rsidRPr="00600569">
        <w:rPr>
          <w:rFonts w:asciiTheme="minorHAnsi" w:hAnsiTheme="minorHAnsi" w:cstheme="minorHAnsi"/>
        </w:rPr>
        <w:t> – ZJZ-E, </w:t>
      </w:r>
      <w:hyperlink r:id="rId66" w:tgtFrame="_blank" w:tooltip="Zakon o motornih vozilih" w:history="1">
        <w:r w:rsidR="00600569" w:rsidRPr="00600569">
          <w:rPr>
            <w:rFonts w:asciiTheme="minorHAnsi" w:hAnsiTheme="minorHAnsi" w:cstheme="minorHAnsi"/>
          </w:rPr>
          <w:t>75/17</w:t>
        </w:r>
      </w:hyperlink>
      <w:r w:rsidR="00600569" w:rsidRPr="00600569">
        <w:rPr>
          <w:rFonts w:asciiTheme="minorHAnsi" w:hAnsiTheme="minorHAnsi" w:cstheme="minorHAnsi"/>
        </w:rPr>
        <w:t> – ZMV-1 in </w:t>
      </w:r>
      <w:hyperlink r:id="rId67" w:tgtFrame="_blank" w:tooltip="Zakon o spremembah in dopolnitvah Zakona o cestah" w:history="1">
        <w:r w:rsidR="00600569" w:rsidRPr="00600569">
          <w:rPr>
            <w:rFonts w:asciiTheme="minorHAnsi" w:hAnsiTheme="minorHAnsi" w:cstheme="minorHAnsi"/>
          </w:rPr>
          <w:t>10/18</w:t>
        </w:r>
      </w:hyperlink>
      <w:r w:rsidR="00600569" w:rsidRPr="00600569">
        <w:rPr>
          <w:rFonts w:asciiTheme="minorHAnsi" w:hAnsiTheme="minorHAnsi" w:cstheme="minorHAnsi"/>
        </w:rPr>
        <w:t xml:space="preserve"> – ZCes-1C) </w:t>
      </w:r>
    </w:p>
    <w:p w14:paraId="7BE0F2A0" w14:textId="42B97520" w:rsidR="00B212DB" w:rsidRPr="00600569" w:rsidRDefault="00B212DB" w:rsidP="00596C31">
      <w:pPr>
        <w:pStyle w:val="Odstavekseznama"/>
        <w:numPr>
          <w:ilvl w:val="0"/>
          <w:numId w:val="8"/>
        </w:numPr>
        <w:ind w:left="426" w:firstLine="0"/>
        <w:rPr>
          <w:rFonts w:asciiTheme="minorHAnsi" w:hAnsiTheme="minorHAnsi" w:cstheme="minorHAnsi"/>
        </w:rPr>
      </w:pPr>
      <w:r w:rsidRPr="00600569">
        <w:rPr>
          <w:rFonts w:asciiTheme="minorHAnsi" w:hAnsiTheme="minorHAnsi" w:cstheme="minorHAnsi"/>
        </w:rPr>
        <w:t>Zakon o meroslovju /ZMer-1-UPB1/ (Ur. list RS, št. 26/05)</w:t>
      </w:r>
    </w:p>
    <w:p w14:paraId="7FC8CF58" w14:textId="35632B4A" w:rsidR="00B212DB" w:rsidRPr="00B212DB" w:rsidRDefault="00B212DB" w:rsidP="00596C31">
      <w:pPr>
        <w:pStyle w:val="Odstavekseznama"/>
        <w:numPr>
          <w:ilvl w:val="0"/>
          <w:numId w:val="8"/>
        </w:numPr>
        <w:ind w:left="426" w:firstLine="0"/>
        <w:rPr>
          <w:rFonts w:asciiTheme="minorHAnsi" w:hAnsiTheme="minorHAnsi" w:cstheme="minorHAnsi"/>
        </w:rPr>
      </w:pPr>
      <w:r w:rsidRPr="00B212DB">
        <w:rPr>
          <w:rFonts w:asciiTheme="minorHAnsi" w:hAnsiTheme="minorHAnsi" w:cstheme="minorHAnsi"/>
        </w:rPr>
        <w:t>Zakon o standardizaciji /ZSta-1/ (Ur. list RS, št. 59/99)</w:t>
      </w:r>
    </w:p>
    <w:p w14:paraId="55C76079" w14:textId="78D3DFF2" w:rsidR="00B212DB" w:rsidRPr="00B212DB" w:rsidRDefault="00B212DB" w:rsidP="00596C31">
      <w:pPr>
        <w:pStyle w:val="Odstavekseznama"/>
        <w:numPr>
          <w:ilvl w:val="0"/>
          <w:numId w:val="8"/>
        </w:numPr>
        <w:ind w:left="426" w:firstLine="0"/>
        <w:rPr>
          <w:rFonts w:asciiTheme="minorHAnsi" w:hAnsiTheme="minorHAnsi" w:cstheme="minorHAnsi"/>
        </w:rPr>
      </w:pPr>
      <w:r w:rsidRPr="00B212DB">
        <w:rPr>
          <w:rFonts w:asciiTheme="minorHAnsi" w:hAnsiTheme="minorHAnsi" w:cstheme="minorHAnsi"/>
        </w:rPr>
        <w:t>Zakon o varnosti in zdravju pri delu /ZVZD-1/ (Ur. list RS, št. 43/11)</w:t>
      </w:r>
    </w:p>
    <w:p w14:paraId="5CCCE563" w14:textId="6BC15A62" w:rsidR="00B212DB" w:rsidRDefault="00B212DB" w:rsidP="00642ABB">
      <w:pPr>
        <w:pStyle w:val="Odstavekseznama"/>
        <w:numPr>
          <w:ilvl w:val="0"/>
          <w:numId w:val="8"/>
        </w:numPr>
        <w:rPr>
          <w:rFonts w:asciiTheme="minorHAnsi" w:hAnsiTheme="minorHAnsi" w:cstheme="minorHAnsi"/>
        </w:rPr>
      </w:pPr>
      <w:r w:rsidRPr="00B212DB">
        <w:rPr>
          <w:rFonts w:asciiTheme="minorHAnsi" w:hAnsiTheme="minorHAnsi" w:cstheme="minorHAnsi"/>
        </w:rPr>
        <w:lastRenderedPageBreak/>
        <w:t>Zakon o splošni varnosti proizvodov /ZSVP-1/ (Ur. list RS, št. 101/03)</w:t>
      </w:r>
    </w:p>
    <w:p w14:paraId="0FE5D419" w14:textId="77777777" w:rsidR="00600569" w:rsidRPr="00515AE3" w:rsidRDefault="00600569" w:rsidP="00600569">
      <w:pPr>
        <w:rPr>
          <w:rFonts w:cstheme="minorHAnsi"/>
          <w:i/>
          <w:sz w:val="10"/>
          <w:szCs w:val="10"/>
          <w:u w:val="single"/>
        </w:rPr>
      </w:pPr>
    </w:p>
    <w:p w14:paraId="0D5BAE0E" w14:textId="1BB87ED1" w:rsidR="00B212DB" w:rsidRPr="00600569" w:rsidRDefault="00600569" w:rsidP="00600569">
      <w:pPr>
        <w:rPr>
          <w:rFonts w:cstheme="minorHAnsi"/>
        </w:rPr>
      </w:pPr>
      <w:r>
        <w:rPr>
          <w:rFonts w:cstheme="minorHAnsi"/>
          <w:i/>
          <w:sz w:val="20"/>
          <w:u w:val="single"/>
        </w:rPr>
        <w:t>S</w:t>
      </w:r>
      <w:r w:rsidR="00B212DB" w:rsidRPr="00B212DB">
        <w:rPr>
          <w:rFonts w:cstheme="minorHAnsi"/>
          <w:i/>
          <w:sz w:val="20"/>
          <w:u w:val="single"/>
        </w:rPr>
        <w:t>tandardi</w:t>
      </w:r>
    </w:p>
    <w:p w14:paraId="1131008B" w14:textId="6EB13BCE" w:rsidR="00B212DB" w:rsidRPr="00B212DB" w:rsidRDefault="00B212DB" w:rsidP="00642ABB">
      <w:pPr>
        <w:pStyle w:val="Odstavekseznama"/>
        <w:numPr>
          <w:ilvl w:val="0"/>
          <w:numId w:val="7"/>
        </w:numPr>
        <w:rPr>
          <w:rFonts w:asciiTheme="minorHAnsi" w:hAnsiTheme="minorHAnsi" w:cstheme="minorHAnsi"/>
        </w:rPr>
      </w:pPr>
      <w:r w:rsidRPr="00B212DB">
        <w:rPr>
          <w:rFonts w:asciiTheme="minorHAnsi" w:hAnsiTheme="minorHAnsi" w:cstheme="minorHAnsi"/>
        </w:rPr>
        <w:t>UIC</w:t>
      </w:r>
    </w:p>
    <w:p w14:paraId="1FEE837A" w14:textId="36FF8D24" w:rsidR="00B212DB" w:rsidRPr="00B212DB" w:rsidRDefault="00B212DB" w:rsidP="00642ABB">
      <w:pPr>
        <w:pStyle w:val="Odstavekseznama"/>
        <w:numPr>
          <w:ilvl w:val="0"/>
          <w:numId w:val="7"/>
        </w:numPr>
        <w:rPr>
          <w:rFonts w:asciiTheme="minorHAnsi" w:hAnsiTheme="minorHAnsi" w:cstheme="minorHAnsi"/>
        </w:rPr>
      </w:pPr>
      <w:r w:rsidRPr="00B212DB">
        <w:rPr>
          <w:rFonts w:asciiTheme="minorHAnsi" w:hAnsiTheme="minorHAnsi" w:cstheme="minorHAnsi"/>
        </w:rPr>
        <w:t>ERRI</w:t>
      </w:r>
    </w:p>
    <w:p w14:paraId="1C36B4E4" w14:textId="2418F16F" w:rsidR="00B212DB" w:rsidRPr="00B212DB" w:rsidRDefault="00B212DB" w:rsidP="00642ABB">
      <w:pPr>
        <w:pStyle w:val="Odstavekseznama"/>
        <w:numPr>
          <w:ilvl w:val="0"/>
          <w:numId w:val="7"/>
        </w:numPr>
        <w:rPr>
          <w:rFonts w:asciiTheme="minorHAnsi" w:hAnsiTheme="minorHAnsi" w:cstheme="minorHAnsi"/>
        </w:rPr>
      </w:pPr>
      <w:r w:rsidRPr="00B212DB">
        <w:rPr>
          <w:rFonts w:asciiTheme="minorHAnsi" w:hAnsiTheme="minorHAnsi" w:cstheme="minorHAnsi"/>
        </w:rPr>
        <w:t>CENELEC EN50124, EN50126, EN50127, EN50128, EN50129, EN50159 1 in 2</w:t>
      </w:r>
    </w:p>
    <w:p w14:paraId="79C652EF" w14:textId="6E910CDE" w:rsidR="00B212DB" w:rsidRPr="00B212DB" w:rsidRDefault="00B212DB" w:rsidP="00642ABB">
      <w:pPr>
        <w:pStyle w:val="Odstavekseznama"/>
        <w:numPr>
          <w:ilvl w:val="0"/>
          <w:numId w:val="7"/>
        </w:numPr>
        <w:rPr>
          <w:rFonts w:asciiTheme="minorHAnsi" w:hAnsiTheme="minorHAnsi" w:cstheme="minorHAnsi"/>
        </w:rPr>
      </w:pPr>
      <w:r w:rsidRPr="00B212DB">
        <w:rPr>
          <w:rFonts w:asciiTheme="minorHAnsi" w:hAnsiTheme="minorHAnsi" w:cstheme="minorHAnsi"/>
        </w:rPr>
        <w:t>ISO 14001</w:t>
      </w:r>
    </w:p>
    <w:p w14:paraId="48689F4C" w14:textId="722808C9" w:rsidR="00B212DB" w:rsidRPr="00B212DB" w:rsidRDefault="00B212DB" w:rsidP="00642ABB">
      <w:pPr>
        <w:pStyle w:val="Odstavekseznama"/>
        <w:numPr>
          <w:ilvl w:val="0"/>
          <w:numId w:val="7"/>
        </w:numPr>
        <w:rPr>
          <w:rFonts w:asciiTheme="minorHAnsi" w:hAnsiTheme="minorHAnsi" w:cstheme="minorHAnsi"/>
        </w:rPr>
      </w:pPr>
      <w:r w:rsidRPr="00B212DB">
        <w:rPr>
          <w:rFonts w:asciiTheme="minorHAnsi" w:hAnsiTheme="minorHAnsi" w:cstheme="minorHAnsi"/>
        </w:rPr>
        <w:t>ISO 9000-9004</w:t>
      </w:r>
    </w:p>
    <w:p w14:paraId="70B405D7" w14:textId="72AF9BB7" w:rsidR="00B212DB" w:rsidRPr="00B212DB" w:rsidRDefault="00B212DB" w:rsidP="00642ABB">
      <w:pPr>
        <w:pStyle w:val="Odstavekseznama"/>
        <w:numPr>
          <w:ilvl w:val="0"/>
          <w:numId w:val="7"/>
        </w:numPr>
        <w:rPr>
          <w:rFonts w:asciiTheme="minorHAnsi" w:hAnsiTheme="minorHAnsi" w:cstheme="minorHAnsi"/>
        </w:rPr>
      </w:pPr>
      <w:r w:rsidRPr="00B212DB">
        <w:rPr>
          <w:rFonts w:asciiTheme="minorHAnsi" w:hAnsiTheme="minorHAnsi" w:cstheme="minorHAnsi"/>
        </w:rPr>
        <w:t>Standardi veljavni v RS (JUS in JŢS) naj se v maksimalni mo</w:t>
      </w:r>
      <w:r w:rsidR="008442A3">
        <w:rPr>
          <w:rFonts w:asciiTheme="minorHAnsi" w:hAnsiTheme="minorHAnsi" w:cstheme="minorHAnsi"/>
        </w:rPr>
        <w:t>ž</w:t>
      </w:r>
      <w:r w:rsidRPr="00B212DB">
        <w:rPr>
          <w:rFonts w:asciiTheme="minorHAnsi" w:hAnsiTheme="minorHAnsi" w:cstheme="minorHAnsi"/>
        </w:rPr>
        <w:t>ni meri nadomestijo s standardi EN</w:t>
      </w:r>
    </w:p>
    <w:p w14:paraId="45510423" w14:textId="7944C6F1" w:rsidR="00B212DB" w:rsidRPr="00B212DB" w:rsidRDefault="00B212DB" w:rsidP="00642ABB">
      <w:pPr>
        <w:pStyle w:val="Odstavekseznama"/>
        <w:numPr>
          <w:ilvl w:val="0"/>
          <w:numId w:val="7"/>
        </w:numPr>
        <w:rPr>
          <w:rFonts w:asciiTheme="minorHAnsi" w:hAnsiTheme="minorHAnsi" w:cstheme="minorHAnsi"/>
        </w:rPr>
      </w:pPr>
      <w:r w:rsidRPr="00B212DB">
        <w:rPr>
          <w:rFonts w:asciiTheme="minorHAnsi" w:hAnsiTheme="minorHAnsi" w:cstheme="minorHAnsi"/>
        </w:rPr>
        <w:t xml:space="preserve">Seznam izdane tehnične smernice (Ur. list RS, št. </w:t>
      </w:r>
      <w:r w:rsidR="003A3CBD" w:rsidRPr="003A3CBD">
        <w:rPr>
          <w:rFonts w:asciiTheme="minorHAnsi" w:hAnsiTheme="minorHAnsi" w:cstheme="minorHAnsi"/>
        </w:rPr>
        <w:t> </w:t>
      </w:r>
      <w:hyperlink r:id="rId68" w:tgtFrame="_blank" w:tooltip="Seznam izdane tehnične smernice" w:history="1">
        <w:r w:rsidR="003A3CBD" w:rsidRPr="003A3CBD">
          <w:rPr>
            <w:rFonts w:asciiTheme="minorHAnsi" w:hAnsiTheme="minorHAnsi" w:cstheme="minorHAnsi"/>
          </w:rPr>
          <w:t>83/08</w:t>
        </w:r>
      </w:hyperlink>
      <w:r w:rsidR="003A3CBD" w:rsidRPr="003A3CBD">
        <w:rPr>
          <w:rFonts w:asciiTheme="minorHAnsi" w:hAnsiTheme="minorHAnsi" w:cstheme="minorHAnsi"/>
        </w:rPr>
        <w:t>)</w:t>
      </w:r>
      <w:r w:rsidRPr="00B212DB">
        <w:rPr>
          <w:rFonts w:asciiTheme="minorHAnsi" w:hAnsiTheme="minorHAnsi" w:cstheme="minorHAnsi"/>
        </w:rPr>
        <w:t>)</w:t>
      </w:r>
    </w:p>
    <w:p w14:paraId="0562C28A" w14:textId="77777777" w:rsidR="003A3CBD" w:rsidRDefault="00B212DB" w:rsidP="00642ABB">
      <w:pPr>
        <w:pStyle w:val="Odstavekseznama"/>
        <w:numPr>
          <w:ilvl w:val="0"/>
          <w:numId w:val="7"/>
        </w:numPr>
        <w:rPr>
          <w:rFonts w:asciiTheme="minorHAnsi" w:hAnsiTheme="minorHAnsi" w:cstheme="minorHAnsi"/>
        </w:rPr>
      </w:pPr>
      <w:r w:rsidRPr="003A3CBD">
        <w:rPr>
          <w:rFonts w:asciiTheme="minorHAnsi" w:hAnsiTheme="minorHAnsi" w:cstheme="minorHAnsi"/>
        </w:rPr>
        <w:t xml:space="preserve">Seznam standardov, ob uporabi katerih se domneva skladnost z zahtevami Pravilnika o mehanski odpornosti in stabilnosti objektov (Ur. list RS, št. </w:t>
      </w:r>
      <w:hyperlink r:id="rId69" w:tgtFrame="_blank" w:tooltip="Odredba o seznamu standardov, ob uporabi katerih se domneva skladnost z zahtevami Pravilnika o mehanski odpornosti in stabilnosti objektov" w:history="1">
        <w:r w:rsidR="003A3CBD" w:rsidRPr="003A3CBD">
          <w:rPr>
            <w:rFonts w:asciiTheme="minorHAnsi" w:hAnsiTheme="minorHAnsi" w:cstheme="minorHAnsi"/>
          </w:rPr>
          <w:t>8/11</w:t>
        </w:r>
      </w:hyperlink>
      <w:r w:rsidR="003A3CBD" w:rsidRPr="003A3CBD">
        <w:rPr>
          <w:rFonts w:asciiTheme="minorHAnsi" w:hAnsiTheme="minorHAnsi" w:cstheme="minorHAnsi"/>
        </w:rPr>
        <w:t>, </w:t>
      </w:r>
      <w:hyperlink r:id="rId70" w:tgtFrame="_blank" w:tooltip="Gradbeni zakon" w:history="1">
        <w:r w:rsidR="003A3CBD" w:rsidRPr="003A3CBD">
          <w:rPr>
            <w:rFonts w:asciiTheme="minorHAnsi" w:hAnsiTheme="minorHAnsi" w:cstheme="minorHAnsi"/>
          </w:rPr>
          <w:t>61/17</w:t>
        </w:r>
      </w:hyperlink>
      <w:r w:rsidR="003A3CBD" w:rsidRPr="003A3CBD">
        <w:rPr>
          <w:rFonts w:asciiTheme="minorHAnsi" w:hAnsiTheme="minorHAnsi" w:cstheme="minorHAnsi"/>
        </w:rPr>
        <w:t> – GZ in </w:t>
      </w:r>
      <w:hyperlink r:id="rId71" w:tgtFrame="_blank" w:tooltip="Gradbeni zakon" w:history="1">
        <w:r w:rsidR="003A3CBD" w:rsidRPr="003A3CBD">
          <w:rPr>
            <w:rFonts w:asciiTheme="minorHAnsi" w:hAnsiTheme="minorHAnsi" w:cstheme="minorHAnsi"/>
          </w:rPr>
          <w:t>199/21</w:t>
        </w:r>
      </w:hyperlink>
      <w:r w:rsidR="003A3CBD" w:rsidRPr="003A3CBD">
        <w:rPr>
          <w:rFonts w:asciiTheme="minorHAnsi" w:hAnsiTheme="minorHAnsi" w:cstheme="minorHAnsi"/>
        </w:rPr>
        <w:t xml:space="preserve"> – GZ-1) </w:t>
      </w:r>
    </w:p>
    <w:p w14:paraId="44BD9182" w14:textId="77777777" w:rsidR="00596C31" w:rsidRPr="00596C31" w:rsidRDefault="00596C31" w:rsidP="00642ABB">
      <w:pPr>
        <w:jc w:val="both"/>
        <w:rPr>
          <w:rFonts w:cstheme="minorHAnsi"/>
          <w:sz w:val="10"/>
          <w:szCs w:val="10"/>
        </w:rPr>
      </w:pPr>
    </w:p>
    <w:p w14:paraId="4210433D" w14:textId="7795B13E" w:rsidR="00B212DB" w:rsidRDefault="00B212DB" w:rsidP="00642ABB">
      <w:pPr>
        <w:jc w:val="both"/>
        <w:rPr>
          <w:rFonts w:cstheme="minorHAnsi"/>
          <w:sz w:val="20"/>
        </w:rPr>
      </w:pPr>
      <w:r w:rsidRPr="00B212DB">
        <w:rPr>
          <w:rFonts w:cstheme="minorHAnsi"/>
          <w:sz w:val="20"/>
        </w:rPr>
        <w:t>Poleg zgoraj navedenih, je obvezna uporaba vseh standardov</w:t>
      </w:r>
      <w:r w:rsidR="008442A3">
        <w:rPr>
          <w:rFonts w:cstheme="minorHAnsi"/>
          <w:sz w:val="20"/>
        </w:rPr>
        <w:t>, navedenih</w:t>
      </w:r>
      <w:r w:rsidRPr="00B212DB">
        <w:rPr>
          <w:rFonts w:cstheme="minorHAnsi"/>
          <w:sz w:val="20"/>
        </w:rPr>
        <w:t xml:space="preserve"> v posameznih poglavjih Posebnih tehničnih pogojev in vseh standardov</w:t>
      </w:r>
      <w:r w:rsidR="008442A3" w:rsidRPr="00B212DB">
        <w:rPr>
          <w:rFonts w:cstheme="minorHAnsi"/>
          <w:sz w:val="20"/>
        </w:rPr>
        <w:t>, navedenih</w:t>
      </w:r>
      <w:r w:rsidRPr="00B212DB">
        <w:rPr>
          <w:rFonts w:cstheme="minorHAnsi"/>
          <w:sz w:val="20"/>
        </w:rPr>
        <w:t xml:space="preserve"> v izdelani Projektni dokumentaciji.</w:t>
      </w:r>
    </w:p>
    <w:p w14:paraId="5CD5A2FF" w14:textId="3E7A3C8D" w:rsidR="008B4A6A" w:rsidRDefault="00B212DB" w:rsidP="00642ABB">
      <w:pPr>
        <w:jc w:val="both"/>
        <w:rPr>
          <w:rFonts w:cstheme="minorHAnsi"/>
          <w:sz w:val="20"/>
        </w:rPr>
      </w:pPr>
      <w:r w:rsidRPr="00B212DB">
        <w:rPr>
          <w:rFonts w:cstheme="minorHAnsi"/>
          <w:sz w:val="20"/>
        </w:rPr>
        <w:t>Za izvajanje del, opredeljenih v Splošnih in Posebnih tehničnih pogojih, veljajo vsi slovenski in harmonizirani evropski standardi, sprejeti v SIST.</w:t>
      </w:r>
    </w:p>
    <w:p w14:paraId="74AEE81F" w14:textId="1A38FE63" w:rsidR="00B212DB" w:rsidRDefault="00B212DB" w:rsidP="00642ABB">
      <w:pPr>
        <w:pStyle w:val="Podnaslov"/>
        <w:jc w:val="both"/>
      </w:pPr>
      <w:bookmarkStart w:id="18" w:name="_Toc128388904"/>
      <w:r>
        <w:t>5.2 Tehnološki elaborat</w:t>
      </w:r>
      <w:bookmarkEnd w:id="18"/>
    </w:p>
    <w:p w14:paraId="10F12F3F" w14:textId="25374E3D" w:rsidR="00B212DB" w:rsidRDefault="00B212DB" w:rsidP="00642ABB">
      <w:pPr>
        <w:jc w:val="both"/>
        <w:rPr>
          <w:rFonts w:cstheme="minorHAnsi"/>
          <w:sz w:val="20"/>
        </w:rPr>
      </w:pPr>
      <w:r w:rsidRPr="00B212DB">
        <w:rPr>
          <w:rFonts w:cstheme="minorHAnsi"/>
          <w:sz w:val="20"/>
        </w:rPr>
        <w:t xml:space="preserve">V roku 21 dni po podpisu pogodbe je </w:t>
      </w:r>
      <w:r w:rsidR="00614A4C">
        <w:rPr>
          <w:rFonts w:cstheme="minorHAnsi"/>
          <w:sz w:val="20"/>
        </w:rPr>
        <w:t>i</w:t>
      </w:r>
      <w:r w:rsidRPr="00B212DB">
        <w:rPr>
          <w:rFonts w:cstheme="minorHAnsi"/>
          <w:sz w:val="20"/>
        </w:rPr>
        <w:t>zvajalec dol</w:t>
      </w:r>
      <w:r>
        <w:rPr>
          <w:rFonts w:cstheme="minorHAnsi"/>
          <w:sz w:val="20"/>
        </w:rPr>
        <w:t>ž</w:t>
      </w:r>
      <w:r w:rsidRPr="00B212DB">
        <w:rPr>
          <w:rFonts w:cstheme="minorHAnsi"/>
          <w:sz w:val="20"/>
        </w:rPr>
        <w:t xml:space="preserve">an </w:t>
      </w:r>
      <w:r w:rsidR="00614A4C">
        <w:rPr>
          <w:rFonts w:cstheme="minorHAnsi"/>
          <w:sz w:val="20"/>
        </w:rPr>
        <w:t>i</w:t>
      </w:r>
      <w:r w:rsidRPr="00B212DB">
        <w:rPr>
          <w:rFonts w:cstheme="minorHAnsi"/>
          <w:sz w:val="20"/>
        </w:rPr>
        <w:t>n</w:t>
      </w:r>
      <w:r>
        <w:rPr>
          <w:rFonts w:cstheme="minorHAnsi"/>
          <w:sz w:val="20"/>
        </w:rPr>
        <w:t>ž</w:t>
      </w:r>
      <w:r w:rsidRPr="00B212DB">
        <w:rPr>
          <w:rFonts w:cstheme="minorHAnsi"/>
          <w:sz w:val="20"/>
        </w:rPr>
        <w:t>enirju predlo</w:t>
      </w:r>
      <w:r>
        <w:rPr>
          <w:rFonts w:cstheme="minorHAnsi"/>
          <w:sz w:val="20"/>
        </w:rPr>
        <w:t>ž</w:t>
      </w:r>
      <w:r w:rsidRPr="00B212DB">
        <w:rPr>
          <w:rFonts w:cstheme="minorHAnsi"/>
          <w:sz w:val="20"/>
        </w:rPr>
        <w:t>iti v potrditev Vodilno mapo tehnoloških elaboratov izvedbe vseh pogodbenih del.</w:t>
      </w:r>
    </w:p>
    <w:p w14:paraId="480104B1" w14:textId="14FB43D9" w:rsidR="00B212DB" w:rsidRPr="008B4A6A" w:rsidRDefault="00B212DB" w:rsidP="00642ABB">
      <w:pPr>
        <w:jc w:val="both"/>
        <w:rPr>
          <w:sz w:val="20"/>
          <w:szCs w:val="20"/>
          <w:u w:val="single"/>
        </w:rPr>
      </w:pPr>
      <w:r w:rsidRPr="008B4A6A">
        <w:rPr>
          <w:rFonts w:cstheme="minorHAnsi"/>
          <w:i/>
          <w:iCs/>
          <w:sz w:val="20"/>
          <w:szCs w:val="20"/>
          <w:u w:val="single"/>
        </w:rPr>
        <w:t xml:space="preserve">V tehnološkem elaboratu se smiselno </w:t>
      </w:r>
      <w:proofErr w:type="gramStart"/>
      <w:r w:rsidRPr="008B4A6A">
        <w:rPr>
          <w:rFonts w:cstheme="minorHAnsi"/>
          <w:i/>
          <w:iCs/>
          <w:sz w:val="20"/>
          <w:szCs w:val="20"/>
          <w:u w:val="single"/>
        </w:rPr>
        <w:t>upošteva</w:t>
      </w:r>
      <w:proofErr w:type="gramEnd"/>
      <w:r w:rsidRPr="008B4A6A">
        <w:rPr>
          <w:rFonts w:cstheme="minorHAnsi"/>
          <w:i/>
          <w:iCs/>
          <w:sz w:val="20"/>
          <w:szCs w:val="20"/>
          <w:u w:val="single"/>
        </w:rPr>
        <w:t xml:space="preserve"> dela, ki se bodo izvajala in se temu prilagodi vsebina tehnoloških elab</w:t>
      </w:r>
      <w:r w:rsidRPr="008B4A6A">
        <w:rPr>
          <w:sz w:val="20"/>
          <w:szCs w:val="20"/>
          <w:u w:val="single"/>
        </w:rPr>
        <w:t>oratov.</w:t>
      </w:r>
    </w:p>
    <w:p w14:paraId="08F28A48" w14:textId="5CF54265" w:rsidR="00B212DB" w:rsidRPr="00B212DB" w:rsidRDefault="00B212DB" w:rsidP="00642ABB">
      <w:pPr>
        <w:jc w:val="both"/>
        <w:rPr>
          <w:rFonts w:cstheme="minorHAnsi"/>
          <w:iCs/>
          <w:sz w:val="20"/>
        </w:rPr>
      </w:pPr>
      <w:r w:rsidRPr="00B212DB">
        <w:rPr>
          <w:rFonts w:cstheme="minorHAnsi"/>
          <w:iCs/>
          <w:sz w:val="20"/>
        </w:rPr>
        <w:t>Vodilna mapa tehnoloških elaboratov izvedbe vseh pogodbenih del mora vsebovati najmanj:</w:t>
      </w:r>
    </w:p>
    <w:p w14:paraId="5BAF9FDB" w14:textId="473B763B"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 xml:space="preserve">Strukturo ter terminski </w:t>
      </w:r>
      <w:proofErr w:type="gramStart"/>
      <w:r w:rsidRPr="00B212DB">
        <w:rPr>
          <w:rFonts w:asciiTheme="minorHAnsi" w:hAnsiTheme="minorHAnsi" w:cstheme="minorHAnsi"/>
          <w:iCs/>
        </w:rPr>
        <w:t>plan</w:t>
      </w:r>
      <w:proofErr w:type="gramEnd"/>
      <w:r w:rsidRPr="00B212DB">
        <w:rPr>
          <w:rFonts w:asciiTheme="minorHAnsi" w:hAnsiTheme="minorHAnsi" w:cstheme="minorHAnsi"/>
          <w:iCs/>
        </w:rPr>
        <w:t xml:space="preserve"> predaje posameznih tehnoloških elaboratov;</w:t>
      </w:r>
    </w:p>
    <w:p w14:paraId="7B947B22" w14:textId="36ABB5B0"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Načrt organizacije gradbišča za izvedbo del;</w:t>
      </w:r>
    </w:p>
    <w:p w14:paraId="0A44BABF" w14:textId="234706FD"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Delitev del med partnerji in podizvajalci vključno z navedbo odgovornih oseb po posameznih področjih;</w:t>
      </w:r>
    </w:p>
    <w:p w14:paraId="09BCDA60" w14:textId="7CE5886F"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Organigram izvajalca s kontaktnimi podatki;</w:t>
      </w:r>
    </w:p>
    <w:p w14:paraId="2D125610" w14:textId="11818CB7"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 xml:space="preserve">Podatke o notranji kontroli, prevzemnih organih ter program povprečne pogostosti notranje kontrole </w:t>
      </w:r>
      <w:proofErr w:type="gramStart"/>
      <w:r w:rsidRPr="00B212DB">
        <w:rPr>
          <w:rFonts w:asciiTheme="minorHAnsi" w:hAnsiTheme="minorHAnsi" w:cstheme="minorHAnsi"/>
          <w:iCs/>
        </w:rPr>
        <w:t>kvalitete</w:t>
      </w:r>
      <w:proofErr w:type="gramEnd"/>
      <w:r w:rsidRPr="00B212DB">
        <w:rPr>
          <w:rFonts w:asciiTheme="minorHAnsi" w:hAnsiTheme="minorHAnsi" w:cstheme="minorHAnsi"/>
          <w:iCs/>
        </w:rPr>
        <w:t>;</w:t>
      </w:r>
    </w:p>
    <w:p w14:paraId="337C7EB4" w14:textId="6E337629"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 xml:space="preserve">Elaborat tehnologije </w:t>
      </w:r>
      <w:r>
        <w:rPr>
          <w:rFonts w:asciiTheme="minorHAnsi" w:hAnsiTheme="minorHAnsi" w:cstheme="minorHAnsi"/>
          <w:iCs/>
        </w:rPr>
        <w:t>ž</w:t>
      </w:r>
      <w:r w:rsidRPr="00B212DB">
        <w:rPr>
          <w:rFonts w:asciiTheme="minorHAnsi" w:hAnsiTheme="minorHAnsi" w:cstheme="minorHAnsi"/>
          <w:iCs/>
        </w:rPr>
        <w:t>elezniškega prometa v času izvajanja del.</w:t>
      </w:r>
    </w:p>
    <w:p w14:paraId="580DA070" w14:textId="77777777" w:rsidR="00B212DB" w:rsidRDefault="00B212DB" w:rsidP="00642ABB">
      <w:pPr>
        <w:jc w:val="both"/>
        <w:rPr>
          <w:rFonts w:cstheme="minorHAnsi"/>
          <w:iCs/>
          <w:sz w:val="20"/>
        </w:rPr>
      </w:pPr>
    </w:p>
    <w:p w14:paraId="4A157F87" w14:textId="5859A77D" w:rsidR="00B212DB" w:rsidRPr="00B212DB" w:rsidRDefault="00B212DB" w:rsidP="00642ABB">
      <w:pPr>
        <w:jc w:val="both"/>
        <w:rPr>
          <w:rFonts w:cstheme="minorHAnsi"/>
          <w:iCs/>
          <w:sz w:val="20"/>
        </w:rPr>
      </w:pPr>
      <w:r w:rsidRPr="00B212DB">
        <w:rPr>
          <w:rFonts w:cstheme="minorHAnsi"/>
          <w:iCs/>
          <w:sz w:val="20"/>
        </w:rPr>
        <w:t xml:space="preserve">Najmanj 21 dni pred </w:t>
      </w:r>
      <w:proofErr w:type="gramStart"/>
      <w:r w:rsidRPr="00B212DB">
        <w:rPr>
          <w:rFonts w:cstheme="minorHAnsi"/>
          <w:iCs/>
          <w:sz w:val="20"/>
        </w:rPr>
        <w:t>pričetkom</w:t>
      </w:r>
      <w:proofErr w:type="gramEnd"/>
      <w:r w:rsidRPr="00B212DB">
        <w:rPr>
          <w:rFonts w:cstheme="minorHAnsi"/>
          <w:iCs/>
          <w:sz w:val="20"/>
        </w:rPr>
        <w:t xml:space="preserve"> del pa mora </w:t>
      </w:r>
      <w:r w:rsidR="00614A4C">
        <w:rPr>
          <w:rFonts w:cstheme="minorHAnsi"/>
          <w:iCs/>
          <w:sz w:val="20"/>
        </w:rPr>
        <w:t>i</w:t>
      </w:r>
      <w:r w:rsidRPr="00B212DB">
        <w:rPr>
          <w:rFonts w:cstheme="minorHAnsi"/>
          <w:iCs/>
          <w:sz w:val="20"/>
        </w:rPr>
        <w:t xml:space="preserve">zvajalec del </w:t>
      </w:r>
      <w:r w:rsidR="00614A4C">
        <w:rPr>
          <w:rFonts w:cstheme="minorHAnsi"/>
          <w:iCs/>
          <w:sz w:val="20"/>
        </w:rPr>
        <w:t>i</w:t>
      </w:r>
      <w:r w:rsidRPr="00B212DB">
        <w:rPr>
          <w:rFonts w:cstheme="minorHAnsi"/>
          <w:iCs/>
          <w:sz w:val="20"/>
        </w:rPr>
        <w:t>n</w:t>
      </w:r>
      <w:r>
        <w:rPr>
          <w:rFonts w:cstheme="minorHAnsi"/>
          <w:iCs/>
          <w:sz w:val="20"/>
        </w:rPr>
        <w:t>ž</w:t>
      </w:r>
      <w:r w:rsidRPr="00B212DB">
        <w:rPr>
          <w:rFonts w:cstheme="minorHAnsi"/>
          <w:iCs/>
          <w:sz w:val="20"/>
        </w:rPr>
        <w:t>enirju v potrditev posredovati tehnološki elaborat (TE) za posamezna dela. Vsebina in način potrjevanja TE sta podana v nadaljevanju.</w:t>
      </w:r>
    </w:p>
    <w:p w14:paraId="66A50DE6" w14:textId="77777777" w:rsidR="00B212DB" w:rsidRPr="008B4A6A" w:rsidRDefault="00B212DB" w:rsidP="00642ABB">
      <w:pPr>
        <w:jc w:val="both"/>
        <w:rPr>
          <w:rFonts w:cstheme="minorHAnsi"/>
          <w:b/>
          <w:iCs/>
          <w:sz w:val="20"/>
          <w:u w:val="single"/>
        </w:rPr>
      </w:pPr>
      <w:r w:rsidRPr="008B4A6A">
        <w:rPr>
          <w:rFonts w:cstheme="minorHAnsi"/>
          <w:b/>
          <w:iCs/>
          <w:sz w:val="20"/>
          <w:u w:val="single"/>
        </w:rPr>
        <w:t>Splošno navodilo za izdelavo tehnoloških elaboratov</w:t>
      </w:r>
    </w:p>
    <w:p w14:paraId="33D7B0D8" w14:textId="77777777" w:rsidR="00B212DB" w:rsidRDefault="00B212DB" w:rsidP="00642ABB">
      <w:pPr>
        <w:jc w:val="both"/>
        <w:rPr>
          <w:rFonts w:cstheme="minorHAnsi"/>
          <w:iCs/>
          <w:sz w:val="20"/>
        </w:rPr>
      </w:pPr>
      <w:r w:rsidRPr="00B212DB">
        <w:rPr>
          <w:rFonts w:cstheme="minorHAnsi"/>
          <w:iCs/>
          <w:sz w:val="20"/>
        </w:rPr>
        <w:t xml:space="preserve"> Splošno navodilo za izdelavo posameznih tehnoloških elaboratov (TE) opredeljuje postopke in naloge, ki jih mora pred </w:t>
      </w:r>
      <w:proofErr w:type="gramStart"/>
      <w:r w:rsidRPr="00B212DB">
        <w:rPr>
          <w:rFonts w:cstheme="minorHAnsi"/>
          <w:iCs/>
          <w:sz w:val="20"/>
        </w:rPr>
        <w:t>pričetkom</w:t>
      </w:r>
      <w:proofErr w:type="gramEnd"/>
      <w:r w:rsidRPr="00B212DB">
        <w:rPr>
          <w:rFonts w:cstheme="minorHAnsi"/>
          <w:iCs/>
          <w:sz w:val="20"/>
        </w:rPr>
        <w:t xml:space="preserve"> izvajanja posameznih del opraviti izvajalec gradbenih del. </w:t>
      </w:r>
    </w:p>
    <w:p w14:paraId="35CA4A77" w14:textId="319B74AC" w:rsidR="00B212DB" w:rsidRPr="008B4A6A" w:rsidRDefault="00B212DB" w:rsidP="00642ABB">
      <w:pPr>
        <w:jc w:val="both"/>
        <w:rPr>
          <w:rFonts w:cstheme="minorHAnsi"/>
          <w:i/>
          <w:iCs/>
          <w:sz w:val="20"/>
          <w:u w:val="single"/>
        </w:rPr>
      </w:pPr>
      <w:r w:rsidRPr="008B4A6A">
        <w:rPr>
          <w:rFonts w:cstheme="minorHAnsi"/>
          <w:i/>
          <w:iCs/>
          <w:sz w:val="20"/>
          <w:u w:val="single"/>
        </w:rPr>
        <w:t>Tehnološki elaborat mora biti pripravljen za vsak sklop naslednjih del:</w:t>
      </w:r>
    </w:p>
    <w:p w14:paraId="2C978AB4" w14:textId="195B7258"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zemeljska dela</w:t>
      </w:r>
    </w:p>
    <w:p w14:paraId="4CB0DC34" w14:textId="030982A9"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 xml:space="preserve">premostitvene objekte, zidove in druge podporne objekte, </w:t>
      </w:r>
      <w:proofErr w:type="gramStart"/>
      <w:r w:rsidRPr="00B212DB">
        <w:rPr>
          <w:rFonts w:asciiTheme="minorHAnsi" w:hAnsiTheme="minorHAnsi" w:cstheme="minorHAnsi"/>
          <w:iCs/>
        </w:rPr>
        <w:t>zložbe</w:t>
      </w:r>
      <w:proofErr w:type="gramEnd"/>
      <w:r w:rsidRPr="00B212DB">
        <w:rPr>
          <w:rFonts w:asciiTheme="minorHAnsi" w:hAnsiTheme="minorHAnsi" w:cstheme="minorHAnsi"/>
          <w:iCs/>
        </w:rPr>
        <w:t>, pilote</w:t>
      </w:r>
    </w:p>
    <w:p w14:paraId="37FC954D" w14:textId="3BF238BF"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ceste</w:t>
      </w:r>
    </w:p>
    <w:p w14:paraId="6FF87FB7" w14:textId="5E338E77"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zgornji ustroj železnic (tirna greda, pragovi, tirni vezni material, tirnice, kretnice, tirne naprave ipd.)</w:t>
      </w:r>
    </w:p>
    <w:p w14:paraId="2B487A08" w14:textId="1E02EE9B"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peroni, nadstreški</w:t>
      </w:r>
    </w:p>
    <w:p w14:paraId="167E43C6" w14:textId="116E6042"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protihrupne ograje</w:t>
      </w:r>
    </w:p>
    <w:p w14:paraId="04FAC59F" w14:textId="1F55DA7E"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hidroizolacije</w:t>
      </w:r>
    </w:p>
    <w:p w14:paraId="237C0B34" w14:textId="31C80475"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kanalizacija</w:t>
      </w:r>
    </w:p>
    <w:p w14:paraId="68C68455" w14:textId="08DF4289"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ograje za zaščito pred hrupom</w:t>
      </w:r>
    </w:p>
    <w:p w14:paraId="22CFA4CC" w14:textId="1B53A970"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lastRenderedPageBreak/>
        <w:t>vozna mreža</w:t>
      </w:r>
    </w:p>
    <w:p w14:paraId="12F1D983" w14:textId="1001AA7E"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 xml:space="preserve">SV in </w:t>
      </w:r>
      <w:proofErr w:type="gramStart"/>
      <w:r w:rsidRPr="00B212DB">
        <w:rPr>
          <w:rFonts w:asciiTheme="minorHAnsi" w:hAnsiTheme="minorHAnsi" w:cstheme="minorHAnsi"/>
          <w:iCs/>
        </w:rPr>
        <w:t>TK</w:t>
      </w:r>
      <w:proofErr w:type="gramEnd"/>
      <w:r w:rsidRPr="00B212DB">
        <w:rPr>
          <w:rFonts w:asciiTheme="minorHAnsi" w:hAnsiTheme="minorHAnsi" w:cstheme="minorHAnsi"/>
          <w:iCs/>
        </w:rPr>
        <w:t xml:space="preserve"> vode</w:t>
      </w:r>
    </w:p>
    <w:p w14:paraId="6332414B" w14:textId="6E741D7D" w:rsidR="00B212DB" w:rsidRPr="00B212DB" w:rsidRDefault="00B212DB" w:rsidP="00642ABB">
      <w:pPr>
        <w:pStyle w:val="Odstavekseznama"/>
        <w:numPr>
          <w:ilvl w:val="0"/>
          <w:numId w:val="7"/>
        </w:numPr>
        <w:rPr>
          <w:rFonts w:asciiTheme="minorHAnsi" w:hAnsiTheme="minorHAnsi" w:cstheme="minorHAnsi"/>
          <w:iCs/>
        </w:rPr>
      </w:pPr>
      <w:proofErr w:type="gramStart"/>
      <w:r w:rsidRPr="00B212DB">
        <w:rPr>
          <w:rFonts w:asciiTheme="minorHAnsi" w:hAnsiTheme="minorHAnsi" w:cstheme="minorHAnsi"/>
          <w:iCs/>
        </w:rPr>
        <w:t>EE vode</w:t>
      </w:r>
      <w:proofErr w:type="gramEnd"/>
      <w:r w:rsidRPr="00B212DB">
        <w:rPr>
          <w:rFonts w:asciiTheme="minorHAnsi" w:hAnsiTheme="minorHAnsi" w:cstheme="minorHAnsi"/>
          <w:iCs/>
        </w:rPr>
        <w:t xml:space="preserve"> in naprave</w:t>
      </w:r>
    </w:p>
    <w:p w14:paraId="19FFB7C2" w14:textId="705E85C2"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komunalne vode in naprave (plin, elektrika, voda itd.)</w:t>
      </w:r>
    </w:p>
    <w:p w14:paraId="02395B55" w14:textId="3CD1D499"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sidranje objektov s trajnimi geotehniškimi sidri in rušitve</w:t>
      </w:r>
    </w:p>
    <w:p w14:paraId="6D7174CA" w14:textId="0DCEEA13"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novogradnje in rekonstrukcije stavb</w:t>
      </w:r>
    </w:p>
    <w:p w14:paraId="53C5B801" w14:textId="77777777" w:rsidR="00B212DB" w:rsidRPr="00B212DB" w:rsidRDefault="00B212DB" w:rsidP="00642ABB">
      <w:pPr>
        <w:pStyle w:val="Odstavekseznama"/>
        <w:numPr>
          <w:ilvl w:val="0"/>
          <w:numId w:val="7"/>
        </w:numPr>
        <w:rPr>
          <w:rFonts w:cstheme="minorHAnsi"/>
          <w:iCs/>
        </w:rPr>
      </w:pPr>
      <w:r w:rsidRPr="00B212DB">
        <w:rPr>
          <w:rFonts w:asciiTheme="minorHAnsi" w:hAnsiTheme="minorHAnsi" w:cstheme="minorHAnsi"/>
          <w:iCs/>
        </w:rPr>
        <w:t>druga dela, ki so zajeta v pogodbenih določilih</w:t>
      </w:r>
      <w:r>
        <w:rPr>
          <w:rFonts w:asciiTheme="minorHAnsi" w:hAnsiTheme="minorHAnsi" w:cstheme="minorHAnsi"/>
          <w:iCs/>
        </w:rPr>
        <w:t>.</w:t>
      </w:r>
    </w:p>
    <w:p w14:paraId="1E7D5168" w14:textId="77777777" w:rsidR="00B212DB" w:rsidRDefault="00B212DB" w:rsidP="00642ABB">
      <w:pPr>
        <w:jc w:val="both"/>
        <w:rPr>
          <w:rFonts w:cstheme="minorHAnsi"/>
          <w:iCs/>
        </w:rPr>
      </w:pPr>
    </w:p>
    <w:p w14:paraId="332B2F34" w14:textId="1ABEB5C9" w:rsidR="00B212DB" w:rsidRDefault="00B212DB" w:rsidP="00642ABB">
      <w:pPr>
        <w:jc w:val="both"/>
        <w:rPr>
          <w:rFonts w:cstheme="minorHAnsi"/>
          <w:iCs/>
          <w:sz w:val="20"/>
        </w:rPr>
      </w:pPr>
      <w:r w:rsidRPr="00B212DB">
        <w:rPr>
          <w:rFonts w:cstheme="minorHAnsi"/>
          <w:iCs/>
          <w:sz w:val="20"/>
        </w:rPr>
        <w:t>Vsebino tehnološkega elaborata za manj obsežna in/ali manj zahtevna dela je mogoče v soglasju z nadzornikom, ustrezno prilagoditi.</w:t>
      </w:r>
    </w:p>
    <w:p w14:paraId="1783E8D8" w14:textId="4D42CA16" w:rsidR="00B212DB" w:rsidRDefault="00B212DB" w:rsidP="00642ABB">
      <w:pPr>
        <w:jc w:val="both"/>
        <w:rPr>
          <w:rFonts w:cstheme="minorHAnsi"/>
          <w:iCs/>
          <w:sz w:val="20"/>
        </w:rPr>
      </w:pPr>
      <w:r w:rsidRPr="00B212DB">
        <w:rPr>
          <w:rFonts w:cstheme="minorHAnsi"/>
          <w:iCs/>
          <w:sz w:val="20"/>
        </w:rPr>
        <w:t xml:space="preserve">V primerih, ko </w:t>
      </w:r>
      <w:r w:rsidR="00614A4C">
        <w:rPr>
          <w:rFonts w:cstheme="minorHAnsi"/>
          <w:iCs/>
          <w:sz w:val="20"/>
        </w:rPr>
        <w:t>i</w:t>
      </w:r>
      <w:r w:rsidRPr="00B212DB">
        <w:rPr>
          <w:rFonts w:cstheme="minorHAnsi"/>
          <w:iCs/>
          <w:sz w:val="20"/>
        </w:rPr>
        <w:t>zvajalec izvaja različna navedena dela na istem gradbišču ali objektu ali podobna dela na več manjših objektih, se lahko izdela skupen tehnološki elaborat za vsa dela ali za smiselno zaokro</w:t>
      </w:r>
      <w:r>
        <w:rPr>
          <w:rFonts w:cstheme="minorHAnsi"/>
          <w:iCs/>
          <w:sz w:val="20"/>
        </w:rPr>
        <w:t>ž</w:t>
      </w:r>
      <w:r w:rsidRPr="00B212DB">
        <w:rPr>
          <w:rFonts w:cstheme="minorHAnsi"/>
          <w:iCs/>
          <w:sz w:val="20"/>
        </w:rPr>
        <w:t>en del pogodbenih del</w:t>
      </w:r>
      <w:r>
        <w:rPr>
          <w:rFonts w:cstheme="minorHAnsi"/>
          <w:iCs/>
          <w:sz w:val="20"/>
        </w:rPr>
        <w:t>.</w:t>
      </w:r>
    </w:p>
    <w:p w14:paraId="35DFC5AA" w14:textId="77777777" w:rsidR="00B212DB" w:rsidRPr="008B4A6A" w:rsidRDefault="00B212DB" w:rsidP="00642ABB">
      <w:pPr>
        <w:jc w:val="both"/>
        <w:rPr>
          <w:rFonts w:cstheme="minorHAnsi"/>
          <w:i/>
          <w:iCs/>
          <w:sz w:val="20"/>
          <w:u w:val="single"/>
        </w:rPr>
      </w:pPr>
      <w:r w:rsidRPr="008B4A6A">
        <w:rPr>
          <w:rFonts w:cstheme="minorHAnsi"/>
          <w:i/>
          <w:iCs/>
          <w:sz w:val="20"/>
          <w:u w:val="single"/>
        </w:rPr>
        <w:t>Splošni podatki</w:t>
      </w:r>
    </w:p>
    <w:p w14:paraId="64AEE7D1" w14:textId="78C752F8"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opis objekta</w:t>
      </w:r>
    </w:p>
    <w:p w14:paraId="25002DB2" w14:textId="72C51B8F"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opis vrste del, na katera se tehnološki elaborat nanaša</w:t>
      </w:r>
    </w:p>
    <w:p w14:paraId="12E5C74E" w14:textId="4943FF7E" w:rsid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 xml:space="preserve">pregledno </w:t>
      </w:r>
      <w:proofErr w:type="gramStart"/>
      <w:r w:rsidRPr="00B212DB">
        <w:rPr>
          <w:rFonts w:asciiTheme="minorHAnsi" w:hAnsiTheme="minorHAnsi" w:cstheme="minorHAnsi"/>
          <w:iCs/>
        </w:rPr>
        <w:t>situacijo</w:t>
      </w:r>
      <w:proofErr w:type="gramEnd"/>
      <w:r w:rsidRPr="00B212DB">
        <w:rPr>
          <w:rFonts w:asciiTheme="minorHAnsi" w:hAnsiTheme="minorHAnsi" w:cstheme="minorHAnsi"/>
          <w:iCs/>
        </w:rPr>
        <w:t xml:space="preserve"> s karakterističnimi detajli in fazami dela.</w:t>
      </w:r>
    </w:p>
    <w:p w14:paraId="6DEAB1C4" w14:textId="77777777" w:rsidR="00B212DB" w:rsidRPr="00B212DB" w:rsidRDefault="00B212DB" w:rsidP="00642ABB">
      <w:pPr>
        <w:pStyle w:val="Odstavekseznama"/>
        <w:rPr>
          <w:rFonts w:asciiTheme="minorHAnsi" w:hAnsiTheme="minorHAnsi" w:cstheme="minorHAnsi"/>
          <w:iCs/>
        </w:rPr>
      </w:pPr>
    </w:p>
    <w:p w14:paraId="31363AFB" w14:textId="77777777" w:rsidR="00B212DB" w:rsidRPr="008B4A6A" w:rsidRDefault="00B212DB" w:rsidP="00642ABB">
      <w:pPr>
        <w:jc w:val="both"/>
        <w:rPr>
          <w:rFonts w:cstheme="minorHAnsi"/>
          <w:i/>
          <w:iCs/>
          <w:sz w:val="20"/>
          <w:u w:val="single"/>
        </w:rPr>
      </w:pPr>
      <w:r w:rsidRPr="008B4A6A">
        <w:rPr>
          <w:rFonts w:cstheme="minorHAnsi"/>
          <w:i/>
          <w:iCs/>
          <w:sz w:val="20"/>
          <w:u w:val="single"/>
        </w:rPr>
        <w:t xml:space="preserve">Organizacija gradbišča </w:t>
      </w:r>
    </w:p>
    <w:p w14:paraId="61BB63EA" w14:textId="77777777" w:rsidR="00B212DB" w:rsidRDefault="00B212DB" w:rsidP="00642ABB">
      <w:pPr>
        <w:jc w:val="both"/>
        <w:rPr>
          <w:rFonts w:cstheme="minorHAnsi"/>
          <w:iCs/>
          <w:sz w:val="20"/>
        </w:rPr>
      </w:pPr>
      <w:r w:rsidRPr="00B212DB">
        <w:rPr>
          <w:rFonts w:cstheme="minorHAnsi"/>
          <w:iCs/>
          <w:sz w:val="20"/>
        </w:rPr>
        <w:t>Sestavni del tehnološkega elaborata je ustrezen načrt organizacije gradbišča, ki mora biti usklajen z osnovnim načrtom organizacije gradbišča, predan v vodilni mapi tehnoloških elaboratov.</w:t>
      </w:r>
    </w:p>
    <w:p w14:paraId="141BB34F" w14:textId="6CF4DFF9" w:rsidR="00B212DB" w:rsidRPr="00B212DB" w:rsidRDefault="00B212DB" w:rsidP="00642ABB">
      <w:pPr>
        <w:jc w:val="both"/>
        <w:rPr>
          <w:rFonts w:cstheme="minorHAnsi"/>
          <w:iCs/>
          <w:sz w:val="20"/>
        </w:rPr>
      </w:pPr>
      <w:r w:rsidRPr="00B212DB">
        <w:rPr>
          <w:rFonts w:cstheme="minorHAnsi"/>
          <w:iCs/>
          <w:sz w:val="20"/>
        </w:rPr>
        <w:t>V prikaz organizacije gradbišča je treba vključiti:</w:t>
      </w:r>
    </w:p>
    <w:p w14:paraId="05BAAB7B" w14:textId="1DBA2E71"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popis delovne sile in mehanizacije</w:t>
      </w:r>
    </w:p>
    <w:p w14:paraId="65512FA0" w14:textId="1CE8E819"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prometno ureditev (</w:t>
      </w:r>
      <w:proofErr w:type="gramStart"/>
      <w:r w:rsidRPr="00B212DB">
        <w:rPr>
          <w:rFonts w:asciiTheme="minorHAnsi" w:hAnsiTheme="minorHAnsi" w:cstheme="minorHAnsi"/>
          <w:iCs/>
        </w:rPr>
        <w:t>situacije</w:t>
      </w:r>
      <w:proofErr w:type="gramEnd"/>
      <w:r w:rsidRPr="00B212DB">
        <w:rPr>
          <w:rFonts w:asciiTheme="minorHAnsi" w:hAnsiTheme="minorHAnsi" w:cstheme="minorHAnsi"/>
          <w:iCs/>
        </w:rPr>
        <w:t xml:space="preserve"> dostopov na gradbišče)</w:t>
      </w:r>
    </w:p>
    <w:p w14:paraId="769CF1D3" w14:textId="0BEC15CA"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način skladiščenja osnovnih materialov in polizdelkov.</w:t>
      </w:r>
    </w:p>
    <w:p w14:paraId="4F17D64F" w14:textId="7B0C9369" w:rsidR="00B212DB" w:rsidRPr="008B4A6A" w:rsidRDefault="008B4A6A" w:rsidP="00642ABB">
      <w:pPr>
        <w:jc w:val="both"/>
        <w:rPr>
          <w:rFonts w:cstheme="minorHAnsi"/>
          <w:i/>
          <w:iCs/>
          <w:sz w:val="20"/>
          <w:u w:val="single"/>
        </w:rPr>
      </w:pPr>
      <w:r>
        <w:rPr>
          <w:rFonts w:cstheme="minorHAnsi"/>
          <w:i/>
          <w:iCs/>
          <w:sz w:val="20"/>
          <w:u w:val="single"/>
        </w:rPr>
        <w:br/>
      </w:r>
      <w:r w:rsidR="00B212DB" w:rsidRPr="008B4A6A">
        <w:rPr>
          <w:rFonts w:cstheme="minorHAnsi"/>
          <w:i/>
          <w:iCs/>
          <w:sz w:val="20"/>
          <w:u w:val="single"/>
        </w:rPr>
        <w:t xml:space="preserve">Materiali </w:t>
      </w:r>
    </w:p>
    <w:p w14:paraId="7DF630A6" w14:textId="11DFBB0F" w:rsidR="00B212DB" w:rsidRPr="00B212DB" w:rsidRDefault="00B212DB" w:rsidP="00642ABB">
      <w:pPr>
        <w:jc w:val="both"/>
        <w:rPr>
          <w:rFonts w:cstheme="minorHAnsi"/>
          <w:iCs/>
          <w:sz w:val="20"/>
        </w:rPr>
      </w:pPr>
      <w:r w:rsidRPr="00B212DB">
        <w:rPr>
          <w:rFonts w:cstheme="minorHAnsi"/>
          <w:iCs/>
          <w:sz w:val="20"/>
        </w:rPr>
        <w:t>Osnovni materiali– popis:</w:t>
      </w:r>
    </w:p>
    <w:p w14:paraId="68B53A07" w14:textId="069086CA"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vrste in izvor</w:t>
      </w:r>
    </w:p>
    <w:p w14:paraId="0B8003C6" w14:textId="51DF92D5"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potrebne količine</w:t>
      </w:r>
    </w:p>
    <w:p w14:paraId="491D859E" w14:textId="5901549D"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način transporta</w:t>
      </w:r>
    </w:p>
    <w:p w14:paraId="0C9BCB34" w14:textId="664CB4ED" w:rsid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skladiščenje.</w:t>
      </w:r>
    </w:p>
    <w:p w14:paraId="27C5CE3A" w14:textId="77777777" w:rsidR="00B212DB" w:rsidRPr="00B212DB" w:rsidRDefault="00B212DB" w:rsidP="00642ABB">
      <w:pPr>
        <w:pStyle w:val="Odstavekseznama"/>
        <w:rPr>
          <w:rFonts w:asciiTheme="minorHAnsi" w:hAnsiTheme="minorHAnsi" w:cstheme="minorHAnsi"/>
          <w:iCs/>
        </w:rPr>
      </w:pPr>
    </w:p>
    <w:p w14:paraId="4FCF4456" w14:textId="77777777" w:rsidR="00B212DB" w:rsidRPr="00B212DB" w:rsidRDefault="00B212DB" w:rsidP="00642ABB">
      <w:pPr>
        <w:jc w:val="both"/>
        <w:rPr>
          <w:rFonts w:cstheme="minorHAnsi"/>
          <w:iCs/>
          <w:sz w:val="20"/>
        </w:rPr>
      </w:pPr>
      <w:proofErr w:type="gramStart"/>
      <w:r w:rsidRPr="00B212DB">
        <w:rPr>
          <w:rFonts w:cstheme="minorHAnsi"/>
          <w:iCs/>
          <w:sz w:val="20"/>
        </w:rPr>
        <w:t>Polproizvodi</w:t>
      </w:r>
      <w:proofErr w:type="gramEnd"/>
      <w:r w:rsidRPr="00B212DB">
        <w:rPr>
          <w:rFonts w:cstheme="minorHAnsi"/>
          <w:iCs/>
          <w:sz w:val="20"/>
        </w:rPr>
        <w:t xml:space="preserve"> – popis:</w:t>
      </w:r>
    </w:p>
    <w:p w14:paraId="5D7D64CB" w14:textId="0C7F9CDA"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vrste s podrobnimi oznakami</w:t>
      </w:r>
    </w:p>
    <w:p w14:paraId="2E909983" w14:textId="0726C313"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navedbe receptur proizvajalcev (projekt izvajanja betonske konstrukcije, sestavo bituminiziranih zmesi, ukrepe za izboljšanje zemljin in/ali zmesi kamnitih zrn itd.)</w:t>
      </w:r>
    </w:p>
    <w:p w14:paraId="7C5E014A" w14:textId="4F7CED78"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potrebne količine</w:t>
      </w:r>
    </w:p>
    <w:p w14:paraId="3D6477C2" w14:textId="4D579149" w:rsidR="00B212DB" w:rsidRP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potrebno opremo in postopke za vgraditev</w:t>
      </w:r>
    </w:p>
    <w:p w14:paraId="52531B54" w14:textId="13856EF9" w:rsidR="00B212DB" w:rsidRDefault="00B212DB" w:rsidP="00642ABB">
      <w:pPr>
        <w:pStyle w:val="Odstavekseznama"/>
        <w:numPr>
          <w:ilvl w:val="0"/>
          <w:numId w:val="7"/>
        </w:numPr>
        <w:rPr>
          <w:rFonts w:asciiTheme="minorHAnsi" w:hAnsiTheme="minorHAnsi" w:cstheme="minorHAnsi"/>
          <w:iCs/>
        </w:rPr>
      </w:pPr>
      <w:r w:rsidRPr="00B212DB">
        <w:rPr>
          <w:rFonts w:asciiTheme="minorHAnsi" w:hAnsiTheme="minorHAnsi" w:cstheme="minorHAnsi"/>
          <w:iCs/>
        </w:rPr>
        <w:t>način transporta.</w:t>
      </w:r>
    </w:p>
    <w:p w14:paraId="00FF1343" w14:textId="77777777" w:rsidR="00B212DB" w:rsidRPr="00B212DB" w:rsidRDefault="00B212DB" w:rsidP="00642ABB">
      <w:pPr>
        <w:pStyle w:val="Odstavekseznama"/>
        <w:rPr>
          <w:rFonts w:asciiTheme="minorHAnsi" w:hAnsiTheme="minorHAnsi" w:cstheme="minorHAnsi"/>
          <w:iCs/>
        </w:rPr>
      </w:pPr>
    </w:p>
    <w:p w14:paraId="19D50B93" w14:textId="1D29C545" w:rsidR="00B212DB" w:rsidRDefault="00B212DB" w:rsidP="00642ABB">
      <w:pPr>
        <w:jc w:val="both"/>
        <w:rPr>
          <w:rFonts w:cstheme="minorHAnsi"/>
          <w:iCs/>
          <w:sz w:val="20"/>
        </w:rPr>
      </w:pPr>
      <w:r w:rsidRPr="00B212DB">
        <w:rPr>
          <w:rFonts w:cstheme="minorHAnsi"/>
          <w:iCs/>
          <w:sz w:val="20"/>
        </w:rPr>
        <w:t xml:space="preserve">Kakovost uporabljenih materialov in </w:t>
      </w:r>
      <w:proofErr w:type="gramStart"/>
      <w:r w:rsidRPr="00B212DB">
        <w:rPr>
          <w:rFonts w:cstheme="minorHAnsi"/>
          <w:iCs/>
          <w:sz w:val="20"/>
        </w:rPr>
        <w:t>polproizvodov</w:t>
      </w:r>
      <w:proofErr w:type="gramEnd"/>
    </w:p>
    <w:p w14:paraId="594C34CA" w14:textId="6A9F202D" w:rsidR="00B212DB" w:rsidRPr="00B212DB" w:rsidRDefault="00B212DB" w:rsidP="00642ABB">
      <w:pPr>
        <w:jc w:val="both"/>
        <w:rPr>
          <w:rFonts w:cstheme="minorHAnsi"/>
          <w:iCs/>
          <w:sz w:val="20"/>
        </w:rPr>
      </w:pPr>
      <w:r w:rsidRPr="00B212DB">
        <w:rPr>
          <w:rFonts w:cstheme="minorHAnsi"/>
          <w:iCs/>
          <w:sz w:val="20"/>
        </w:rPr>
        <w:t xml:space="preserve">Za vse uporabljene gradbene proizvode (proizvedene materiale, proizvode in </w:t>
      </w:r>
      <w:proofErr w:type="gramStart"/>
      <w:r w:rsidRPr="00B212DB">
        <w:rPr>
          <w:rFonts w:cstheme="minorHAnsi"/>
          <w:iCs/>
          <w:sz w:val="20"/>
        </w:rPr>
        <w:t>polproizvode</w:t>
      </w:r>
      <w:proofErr w:type="gramEnd"/>
      <w:r w:rsidRPr="00B212DB">
        <w:rPr>
          <w:rFonts w:cstheme="minorHAnsi"/>
          <w:iCs/>
          <w:sz w:val="20"/>
        </w:rPr>
        <w:t xml:space="preserve"> ter opremo in naprave) je potrebno prilo</w:t>
      </w:r>
      <w:r>
        <w:rPr>
          <w:rFonts w:cstheme="minorHAnsi"/>
          <w:iCs/>
          <w:sz w:val="20"/>
        </w:rPr>
        <w:t>ž</w:t>
      </w:r>
      <w:r w:rsidRPr="00B212DB">
        <w:rPr>
          <w:rFonts w:cstheme="minorHAnsi"/>
          <w:iCs/>
          <w:sz w:val="20"/>
        </w:rPr>
        <w:t xml:space="preserve">iti ustrezne izjave o lastnostih proizvodov, ter – odvisno od sistema potrjevanja skladnosti, ki je za posamezen proizvod predpisan – certifikat (potrdilo) o nespremenjenih lastnostih proizvoda, evropsko/slovensko tehnično oceno, poročilo o preizkusu ipd., na katerih temeljijo podane izjave o lastnostih. </w:t>
      </w:r>
      <w:r w:rsidR="003615BF">
        <w:rPr>
          <w:rFonts w:cstheme="minorHAnsi"/>
          <w:iCs/>
          <w:sz w:val="20"/>
        </w:rPr>
        <w:br/>
      </w:r>
      <w:r w:rsidR="003615BF">
        <w:rPr>
          <w:rFonts w:cstheme="minorHAnsi"/>
          <w:iCs/>
          <w:sz w:val="20"/>
        </w:rPr>
        <w:br/>
      </w:r>
      <w:r w:rsidRPr="00B212DB">
        <w:rPr>
          <w:rFonts w:cstheme="minorHAnsi"/>
          <w:iCs/>
          <w:sz w:val="20"/>
        </w:rPr>
        <w:lastRenderedPageBreak/>
        <w:t xml:space="preserve">Če sistem potrjevanja skladnosti ni predpisan, je </w:t>
      </w:r>
      <w:proofErr w:type="gramStart"/>
      <w:r w:rsidRPr="00B212DB">
        <w:rPr>
          <w:rFonts w:cstheme="minorHAnsi"/>
          <w:iCs/>
          <w:sz w:val="20"/>
        </w:rPr>
        <w:t>potrebno</w:t>
      </w:r>
      <w:proofErr w:type="gramEnd"/>
      <w:r w:rsidRPr="00B212DB">
        <w:rPr>
          <w:rFonts w:cstheme="minorHAnsi"/>
          <w:iCs/>
          <w:sz w:val="20"/>
        </w:rPr>
        <w:t xml:space="preserve"> prilo</w:t>
      </w:r>
      <w:r w:rsidR="003615BF">
        <w:rPr>
          <w:rFonts w:cstheme="minorHAnsi"/>
          <w:iCs/>
          <w:sz w:val="20"/>
        </w:rPr>
        <w:t>ž</w:t>
      </w:r>
      <w:r w:rsidRPr="00B212DB">
        <w:rPr>
          <w:rFonts w:cstheme="minorHAnsi"/>
          <w:iCs/>
          <w:sz w:val="20"/>
        </w:rPr>
        <w:t>iti ustrezna strokovna poročila, ki jih je izdala pristojna institucija.</w:t>
      </w:r>
    </w:p>
    <w:p w14:paraId="6ECA9325" w14:textId="74E53275" w:rsidR="003615BF" w:rsidRPr="008B4A6A" w:rsidRDefault="00B212DB" w:rsidP="00642ABB">
      <w:pPr>
        <w:jc w:val="both"/>
        <w:rPr>
          <w:rFonts w:cstheme="minorHAnsi"/>
          <w:i/>
          <w:iCs/>
          <w:sz w:val="20"/>
          <w:u w:val="single"/>
        </w:rPr>
      </w:pPr>
      <w:r w:rsidRPr="008B4A6A">
        <w:rPr>
          <w:rFonts w:cstheme="minorHAnsi"/>
          <w:i/>
          <w:iCs/>
          <w:sz w:val="20"/>
          <w:u w:val="single"/>
        </w:rPr>
        <w:t>Način izvedbe</w:t>
      </w:r>
    </w:p>
    <w:p w14:paraId="5B9209F7" w14:textId="6C7BEAD9" w:rsidR="00B212DB" w:rsidRPr="00B212DB" w:rsidRDefault="00B212DB" w:rsidP="00642ABB">
      <w:pPr>
        <w:jc w:val="both"/>
        <w:rPr>
          <w:rFonts w:cstheme="minorHAnsi"/>
          <w:iCs/>
          <w:sz w:val="20"/>
        </w:rPr>
      </w:pPr>
      <w:r w:rsidRPr="00B212DB">
        <w:rPr>
          <w:rFonts w:cstheme="minorHAnsi"/>
          <w:iCs/>
          <w:sz w:val="20"/>
        </w:rPr>
        <w:t xml:space="preserve">Opisati je </w:t>
      </w:r>
      <w:proofErr w:type="gramStart"/>
      <w:r w:rsidRPr="00B212DB">
        <w:rPr>
          <w:rFonts w:cstheme="minorHAnsi"/>
          <w:iCs/>
          <w:sz w:val="20"/>
        </w:rPr>
        <w:t>potrebno</w:t>
      </w:r>
      <w:proofErr w:type="gramEnd"/>
      <w:r w:rsidRPr="00B212DB">
        <w:rPr>
          <w:rFonts w:cstheme="minorHAnsi"/>
          <w:iCs/>
          <w:sz w:val="20"/>
        </w:rPr>
        <w:t>:</w:t>
      </w:r>
    </w:p>
    <w:p w14:paraId="0C9527BE" w14:textId="0609F908" w:rsidR="00B212DB" w:rsidRPr="003615BF" w:rsidRDefault="00B212DB" w:rsidP="00642ABB">
      <w:pPr>
        <w:pStyle w:val="Odstavekseznama"/>
        <w:numPr>
          <w:ilvl w:val="0"/>
          <w:numId w:val="7"/>
        </w:numPr>
        <w:rPr>
          <w:rFonts w:asciiTheme="minorHAnsi" w:hAnsiTheme="minorHAnsi" w:cstheme="minorHAnsi"/>
          <w:iCs/>
        </w:rPr>
      </w:pPr>
      <w:r w:rsidRPr="003615BF">
        <w:rPr>
          <w:rFonts w:asciiTheme="minorHAnsi" w:hAnsiTheme="minorHAnsi" w:cstheme="minorHAnsi"/>
          <w:iCs/>
        </w:rPr>
        <w:t xml:space="preserve">tehnološke postopke po posameznih fazah dela; postopke in faze je </w:t>
      </w:r>
      <w:proofErr w:type="gramStart"/>
      <w:r w:rsidRPr="003615BF">
        <w:rPr>
          <w:rFonts w:asciiTheme="minorHAnsi" w:hAnsiTheme="minorHAnsi" w:cstheme="minorHAnsi"/>
          <w:iCs/>
        </w:rPr>
        <w:t>potrebno</w:t>
      </w:r>
      <w:proofErr w:type="gramEnd"/>
      <w:r w:rsidRPr="003615BF">
        <w:rPr>
          <w:rFonts w:asciiTheme="minorHAnsi" w:hAnsiTheme="minorHAnsi" w:cstheme="minorHAnsi"/>
          <w:iCs/>
        </w:rPr>
        <w:t xml:space="preserve"> tudi grafično prikazati, vključno detajle po projektni dokumentaciji, predvsem za izvedbo vseh zahtevnejših del, pripravo in ureditev mesta vgrajevanja</w:t>
      </w:r>
    </w:p>
    <w:p w14:paraId="512263C9" w14:textId="088DFEDF" w:rsidR="00B212DB" w:rsidRPr="003615BF" w:rsidRDefault="00B212DB" w:rsidP="00642ABB">
      <w:pPr>
        <w:pStyle w:val="Odstavekseznama"/>
        <w:numPr>
          <w:ilvl w:val="0"/>
          <w:numId w:val="7"/>
        </w:numPr>
        <w:rPr>
          <w:rFonts w:asciiTheme="minorHAnsi" w:hAnsiTheme="minorHAnsi" w:cstheme="minorHAnsi"/>
          <w:iCs/>
        </w:rPr>
      </w:pPr>
      <w:r w:rsidRPr="003615BF">
        <w:rPr>
          <w:rFonts w:asciiTheme="minorHAnsi" w:hAnsiTheme="minorHAnsi" w:cstheme="minorHAnsi"/>
          <w:iCs/>
        </w:rPr>
        <w:t>načine zaščite pred poškodbami (npr. bre</w:t>
      </w:r>
      <w:r w:rsidR="003615BF">
        <w:rPr>
          <w:rFonts w:asciiTheme="minorHAnsi" w:hAnsiTheme="minorHAnsi" w:cstheme="minorHAnsi"/>
          <w:iCs/>
        </w:rPr>
        <w:t>ž</w:t>
      </w:r>
      <w:r w:rsidRPr="003615BF">
        <w:rPr>
          <w:rFonts w:asciiTheme="minorHAnsi" w:hAnsiTheme="minorHAnsi" w:cstheme="minorHAnsi"/>
          <w:iCs/>
        </w:rPr>
        <w:t>in, robov cestišča, hidroizolacij itd.)</w:t>
      </w:r>
    </w:p>
    <w:p w14:paraId="2F5B05F7" w14:textId="585AF0C0" w:rsidR="00B212DB" w:rsidRPr="003615BF" w:rsidRDefault="00B212DB" w:rsidP="00642ABB">
      <w:pPr>
        <w:pStyle w:val="Odstavekseznama"/>
        <w:numPr>
          <w:ilvl w:val="0"/>
          <w:numId w:val="7"/>
        </w:numPr>
        <w:rPr>
          <w:rFonts w:asciiTheme="minorHAnsi" w:hAnsiTheme="minorHAnsi" w:cstheme="minorHAnsi"/>
          <w:iCs/>
        </w:rPr>
      </w:pPr>
      <w:r w:rsidRPr="003615BF">
        <w:rPr>
          <w:rFonts w:asciiTheme="minorHAnsi" w:hAnsiTheme="minorHAnsi" w:cstheme="minorHAnsi"/>
          <w:iCs/>
        </w:rPr>
        <w:t>nego (betona, izolacij na voznih površinah itd.)</w:t>
      </w:r>
    </w:p>
    <w:p w14:paraId="52009671" w14:textId="4A776337" w:rsidR="00B212DB" w:rsidRDefault="00B212DB" w:rsidP="00642ABB">
      <w:pPr>
        <w:pStyle w:val="Odstavekseznama"/>
        <w:numPr>
          <w:ilvl w:val="0"/>
          <w:numId w:val="7"/>
        </w:numPr>
        <w:rPr>
          <w:rFonts w:asciiTheme="minorHAnsi" w:hAnsiTheme="minorHAnsi" w:cstheme="minorHAnsi"/>
          <w:iCs/>
        </w:rPr>
      </w:pPr>
      <w:r w:rsidRPr="003615BF">
        <w:rPr>
          <w:rFonts w:asciiTheme="minorHAnsi" w:hAnsiTheme="minorHAnsi" w:cstheme="minorHAnsi"/>
          <w:iCs/>
        </w:rPr>
        <w:t>varovanje okolja (zraka, podtalnice, zaščito pred hrupom itd.)</w:t>
      </w:r>
    </w:p>
    <w:p w14:paraId="61260347" w14:textId="77777777" w:rsidR="003615BF" w:rsidRPr="003615BF" w:rsidRDefault="003615BF" w:rsidP="00642ABB">
      <w:pPr>
        <w:pStyle w:val="Odstavekseznama"/>
        <w:rPr>
          <w:rFonts w:asciiTheme="minorHAnsi" w:hAnsiTheme="minorHAnsi" w:cstheme="minorHAnsi"/>
          <w:iCs/>
        </w:rPr>
      </w:pPr>
    </w:p>
    <w:p w14:paraId="173064BF" w14:textId="7B98525A" w:rsidR="00B212DB" w:rsidRPr="00B212DB" w:rsidRDefault="00B212DB" w:rsidP="00642ABB">
      <w:pPr>
        <w:jc w:val="both"/>
        <w:rPr>
          <w:rFonts w:cstheme="minorHAnsi"/>
          <w:iCs/>
          <w:sz w:val="20"/>
        </w:rPr>
      </w:pPr>
      <w:proofErr w:type="gramStart"/>
      <w:r w:rsidRPr="00B212DB">
        <w:rPr>
          <w:rFonts w:cstheme="minorHAnsi"/>
          <w:iCs/>
          <w:sz w:val="20"/>
        </w:rPr>
        <w:t>in</w:t>
      </w:r>
      <w:proofErr w:type="gramEnd"/>
      <w:r w:rsidRPr="00B212DB">
        <w:rPr>
          <w:rFonts w:cstheme="minorHAnsi"/>
          <w:iCs/>
          <w:sz w:val="20"/>
        </w:rPr>
        <w:t xml:space="preserve"> navesti:</w:t>
      </w:r>
    </w:p>
    <w:p w14:paraId="2E20D561" w14:textId="77777777" w:rsidR="003615BF" w:rsidRPr="003615BF" w:rsidRDefault="003615BF" w:rsidP="00642ABB">
      <w:pPr>
        <w:pStyle w:val="Odstavekseznama"/>
        <w:numPr>
          <w:ilvl w:val="0"/>
          <w:numId w:val="9"/>
        </w:numPr>
        <w:rPr>
          <w:rFonts w:asciiTheme="minorHAnsi" w:hAnsiTheme="minorHAnsi" w:cstheme="minorHAnsi"/>
        </w:rPr>
      </w:pPr>
      <w:r w:rsidRPr="003615BF">
        <w:rPr>
          <w:rFonts w:asciiTheme="minorHAnsi" w:hAnsiTheme="minorHAnsi" w:cstheme="minorHAnsi"/>
        </w:rPr>
        <w:t>odgovorno osebo izvajalca za izvedbo del in za varstvo pri delu ter</w:t>
      </w:r>
    </w:p>
    <w:p w14:paraId="1FD52883" w14:textId="3B9960AE" w:rsidR="003615BF" w:rsidRPr="008442A3" w:rsidRDefault="003615BF" w:rsidP="00642ABB">
      <w:pPr>
        <w:pStyle w:val="Odstavekseznama"/>
        <w:numPr>
          <w:ilvl w:val="0"/>
          <w:numId w:val="9"/>
        </w:numPr>
        <w:rPr>
          <w:rFonts w:asciiTheme="minorHAnsi" w:hAnsiTheme="minorHAnsi" w:cstheme="minorHAnsi"/>
        </w:rPr>
      </w:pPr>
      <w:r w:rsidRPr="003615BF">
        <w:rPr>
          <w:rFonts w:asciiTheme="minorHAnsi" w:hAnsiTheme="minorHAnsi" w:cstheme="minorHAnsi"/>
        </w:rPr>
        <w:t xml:space="preserve">strokovno ekipo, ki mora biti prisotna pri izvedbi del in je odgovorna za </w:t>
      </w:r>
      <w:proofErr w:type="gramStart"/>
      <w:r w:rsidRPr="003615BF">
        <w:rPr>
          <w:rFonts w:asciiTheme="minorHAnsi" w:hAnsiTheme="minorHAnsi" w:cstheme="minorHAnsi"/>
        </w:rPr>
        <w:t>kvalitetno</w:t>
      </w:r>
      <w:proofErr w:type="gramEnd"/>
      <w:r w:rsidRPr="003615BF">
        <w:rPr>
          <w:rFonts w:asciiTheme="minorHAnsi" w:hAnsiTheme="minorHAnsi" w:cstheme="minorHAnsi"/>
        </w:rPr>
        <w:t xml:space="preserve"> izvedbo (vodja del, tehnolog, predstavnik laboratorija, predstavnik ali inštruktor proizvajalca, nadzornik </w:t>
      </w:r>
      <w:r w:rsidR="00D00E36" w:rsidRPr="003615BF">
        <w:rPr>
          <w:rFonts w:asciiTheme="minorHAnsi" w:hAnsiTheme="minorHAnsi" w:cstheme="minorHAnsi"/>
        </w:rPr>
        <w:t>upravlja</w:t>
      </w:r>
      <w:r w:rsidR="00DF4A45">
        <w:rPr>
          <w:rFonts w:asciiTheme="minorHAnsi" w:hAnsiTheme="minorHAnsi" w:cstheme="minorHAnsi"/>
        </w:rPr>
        <w:t>v</w:t>
      </w:r>
      <w:r w:rsidR="00D00E36" w:rsidRPr="003615BF">
        <w:rPr>
          <w:rFonts w:asciiTheme="minorHAnsi" w:hAnsiTheme="minorHAnsi" w:cstheme="minorHAnsi"/>
        </w:rPr>
        <w:t>ca</w:t>
      </w:r>
      <w:r w:rsidRPr="003615BF">
        <w:rPr>
          <w:rFonts w:asciiTheme="minorHAnsi" w:hAnsiTheme="minorHAnsi" w:cstheme="minorHAnsi"/>
        </w:rPr>
        <w:t xml:space="preserve">); vsaj en član mora sodelovati </w:t>
      </w:r>
      <w:r w:rsidR="00D00E36">
        <w:rPr>
          <w:rFonts w:asciiTheme="minorHAnsi" w:hAnsiTheme="minorHAnsi" w:cstheme="minorHAnsi"/>
        </w:rPr>
        <w:t>ž</w:t>
      </w:r>
      <w:r w:rsidRPr="003615BF">
        <w:rPr>
          <w:rFonts w:asciiTheme="minorHAnsi" w:hAnsiTheme="minorHAnsi" w:cstheme="minorHAnsi"/>
        </w:rPr>
        <w:t>e pri pripravi TE.</w:t>
      </w:r>
    </w:p>
    <w:p w14:paraId="7C780B7C" w14:textId="693D8BF1" w:rsidR="003615BF" w:rsidRPr="008B4A6A" w:rsidRDefault="008442A3" w:rsidP="00642ABB">
      <w:pPr>
        <w:jc w:val="both"/>
        <w:rPr>
          <w:rFonts w:cstheme="minorHAnsi"/>
          <w:i/>
          <w:sz w:val="20"/>
          <w:u w:val="single"/>
        </w:rPr>
      </w:pPr>
      <w:r>
        <w:rPr>
          <w:rFonts w:cstheme="minorHAnsi"/>
          <w:i/>
          <w:sz w:val="20"/>
          <w:u w:val="single"/>
        </w:rPr>
        <w:br/>
      </w:r>
      <w:r w:rsidR="003615BF" w:rsidRPr="008B4A6A">
        <w:rPr>
          <w:rFonts w:cstheme="minorHAnsi"/>
          <w:i/>
          <w:sz w:val="20"/>
          <w:u w:val="single"/>
        </w:rPr>
        <w:t>Kakovost izvedbe</w:t>
      </w:r>
    </w:p>
    <w:p w14:paraId="64FC4217" w14:textId="245D880A" w:rsidR="003615BF" w:rsidRPr="003615BF" w:rsidRDefault="003615BF" w:rsidP="00642ABB">
      <w:pPr>
        <w:jc w:val="both"/>
        <w:rPr>
          <w:rFonts w:cstheme="minorHAnsi"/>
          <w:sz w:val="20"/>
        </w:rPr>
      </w:pPr>
      <w:r w:rsidRPr="003615BF">
        <w:rPr>
          <w:rFonts w:cstheme="minorHAnsi"/>
          <w:sz w:val="20"/>
        </w:rPr>
        <w:t>Lastnosti proizvoda/materiala morajo biti podrobno opredeljene in dokazane z začetnim tipskim preizkusom, da ustrezajo zahtevam projekta in veljavni tehnični regulativi.</w:t>
      </w:r>
    </w:p>
    <w:p w14:paraId="3EFC0FCD" w14:textId="77777777" w:rsidR="003615BF" w:rsidRDefault="003615BF" w:rsidP="00642ABB">
      <w:pPr>
        <w:jc w:val="both"/>
        <w:rPr>
          <w:rFonts w:cstheme="minorHAnsi"/>
          <w:sz w:val="20"/>
        </w:rPr>
      </w:pPr>
      <w:r w:rsidRPr="003615BF">
        <w:rPr>
          <w:rFonts w:cstheme="minorHAnsi"/>
          <w:sz w:val="20"/>
        </w:rPr>
        <w:t>Notranja kontrola kakovosti izvedbe</w:t>
      </w:r>
    </w:p>
    <w:p w14:paraId="23A99474" w14:textId="69CEFA46" w:rsidR="003615BF" w:rsidRPr="008B4A6A" w:rsidRDefault="003615BF" w:rsidP="00642ABB">
      <w:pPr>
        <w:jc w:val="both"/>
        <w:rPr>
          <w:rFonts w:cstheme="minorHAnsi"/>
          <w:i/>
          <w:sz w:val="20"/>
          <w:u w:val="single"/>
        </w:rPr>
      </w:pPr>
      <w:r w:rsidRPr="003615BF">
        <w:rPr>
          <w:rFonts w:cstheme="minorHAnsi"/>
          <w:sz w:val="20"/>
        </w:rPr>
        <w:t>Izvajalec del mora v TE predlo</w:t>
      </w:r>
      <w:r>
        <w:rPr>
          <w:rFonts w:cstheme="minorHAnsi"/>
          <w:sz w:val="20"/>
        </w:rPr>
        <w:t>ž</w:t>
      </w:r>
      <w:r w:rsidRPr="003615BF">
        <w:rPr>
          <w:rFonts w:cstheme="minorHAnsi"/>
          <w:sz w:val="20"/>
        </w:rPr>
        <w:t>iti program povprečne pogostosti notranjih kontrolnih preskusov, ki bo osnova za preverjanje kakovosti izvedbe, ter navesti izvajalca notranje kontrole kakovosti in predlo</w:t>
      </w:r>
      <w:r>
        <w:rPr>
          <w:rFonts w:cstheme="minorHAnsi"/>
          <w:sz w:val="20"/>
        </w:rPr>
        <w:t>ž</w:t>
      </w:r>
      <w:r w:rsidRPr="003615BF">
        <w:rPr>
          <w:rFonts w:cstheme="minorHAnsi"/>
          <w:sz w:val="20"/>
        </w:rPr>
        <w:t>iti dokazilo o njegovi usposobljenosti</w:t>
      </w:r>
      <w:r>
        <w:rPr>
          <w:rFonts w:cstheme="minorHAnsi"/>
          <w:sz w:val="20"/>
        </w:rPr>
        <w:t>.</w:t>
      </w:r>
      <w:r>
        <w:rPr>
          <w:rFonts w:cstheme="minorHAnsi"/>
          <w:sz w:val="20"/>
        </w:rPr>
        <w:br/>
      </w:r>
      <w:r w:rsidR="008B4A6A">
        <w:rPr>
          <w:rFonts w:cstheme="minorHAnsi"/>
          <w:i/>
          <w:sz w:val="20"/>
          <w:u w:val="single"/>
        </w:rPr>
        <w:br/>
      </w:r>
      <w:r w:rsidRPr="008B4A6A">
        <w:rPr>
          <w:rFonts w:cstheme="minorHAnsi"/>
          <w:i/>
          <w:sz w:val="20"/>
          <w:u w:val="single"/>
        </w:rPr>
        <w:t>Planski del</w:t>
      </w:r>
    </w:p>
    <w:p w14:paraId="58126534" w14:textId="77777777" w:rsidR="003615BF" w:rsidRPr="008B4A6A" w:rsidRDefault="003615BF" w:rsidP="00642ABB">
      <w:pPr>
        <w:jc w:val="both"/>
        <w:rPr>
          <w:rFonts w:cstheme="minorHAnsi"/>
          <w:sz w:val="20"/>
          <w:u w:val="single"/>
        </w:rPr>
      </w:pPr>
      <w:r w:rsidRPr="008B4A6A">
        <w:rPr>
          <w:rFonts w:cstheme="minorHAnsi"/>
          <w:sz w:val="20"/>
          <w:u w:val="single"/>
        </w:rPr>
        <w:t xml:space="preserve">Terminski </w:t>
      </w:r>
      <w:proofErr w:type="gramStart"/>
      <w:r w:rsidRPr="008B4A6A">
        <w:rPr>
          <w:rFonts w:cstheme="minorHAnsi"/>
          <w:sz w:val="20"/>
          <w:u w:val="single"/>
        </w:rPr>
        <w:t>plani</w:t>
      </w:r>
      <w:proofErr w:type="gramEnd"/>
    </w:p>
    <w:p w14:paraId="3BB0F125" w14:textId="2EA7025D" w:rsidR="003615BF" w:rsidRPr="003615BF" w:rsidRDefault="003615BF" w:rsidP="00642ABB">
      <w:pPr>
        <w:jc w:val="both"/>
        <w:rPr>
          <w:rFonts w:cstheme="minorHAnsi"/>
          <w:sz w:val="20"/>
        </w:rPr>
      </w:pPr>
      <w:r w:rsidRPr="003615BF">
        <w:rPr>
          <w:rFonts w:cstheme="minorHAnsi"/>
          <w:sz w:val="20"/>
        </w:rPr>
        <w:t xml:space="preserve">S terminskimi </w:t>
      </w:r>
      <w:proofErr w:type="gramStart"/>
      <w:r w:rsidRPr="003615BF">
        <w:rPr>
          <w:rFonts w:cstheme="minorHAnsi"/>
          <w:sz w:val="20"/>
        </w:rPr>
        <w:t>plani</w:t>
      </w:r>
      <w:proofErr w:type="gramEnd"/>
      <w:r w:rsidRPr="003615BF">
        <w:rPr>
          <w:rFonts w:cstheme="minorHAnsi"/>
          <w:sz w:val="20"/>
        </w:rPr>
        <w:t xml:space="preserve"> je treba prikazati:</w:t>
      </w:r>
    </w:p>
    <w:p w14:paraId="0E1FEB77" w14:textId="43BB341D" w:rsidR="003615BF" w:rsidRPr="003615BF" w:rsidRDefault="003615BF" w:rsidP="00642ABB">
      <w:pPr>
        <w:pStyle w:val="Odstavekseznama"/>
        <w:numPr>
          <w:ilvl w:val="0"/>
          <w:numId w:val="9"/>
        </w:numPr>
        <w:rPr>
          <w:rFonts w:asciiTheme="minorHAnsi" w:hAnsiTheme="minorHAnsi" w:cstheme="minorHAnsi"/>
        </w:rPr>
      </w:pPr>
      <w:proofErr w:type="gramStart"/>
      <w:r w:rsidRPr="003615BF">
        <w:rPr>
          <w:rFonts w:asciiTheme="minorHAnsi" w:hAnsiTheme="minorHAnsi" w:cstheme="minorHAnsi"/>
        </w:rPr>
        <w:t>plan</w:t>
      </w:r>
      <w:proofErr w:type="gramEnd"/>
      <w:r w:rsidRPr="003615BF">
        <w:rPr>
          <w:rFonts w:asciiTheme="minorHAnsi" w:hAnsiTheme="minorHAnsi" w:cstheme="minorHAnsi"/>
        </w:rPr>
        <w:t xml:space="preserve"> napredovanje dela - po fazah in vrstah del</w:t>
      </w:r>
    </w:p>
    <w:p w14:paraId="7998F198" w14:textId="762CA2CF" w:rsidR="003615BF" w:rsidRPr="003615BF" w:rsidRDefault="003615BF" w:rsidP="00642ABB">
      <w:pPr>
        <w:pStyle w:val="Odstavekseznama"/>
        <w:numPr>
          <w:ilvl w:val="0"/>
          <w:numId w:val="9"/>
        </w:numPr>
        <w:rPr>
          <w:rFonts w:asciiTheme="minorHAnsi" w:hAnsiTheme="minorHAnsi" w:cstheme="minorHAnsi"/>
        </w:rPr>
      </w:pPr>
      <w:proofErr w:type="gramStart"/>
      <w:r w:rsidRPr="003615BF">
        <w:rPr>
          <w:rFonts w:asciiTheme="minorHAnsi" w:hAnsiTheme="minorHAnsi" w:cstheme="minorHAnsi"/>
        </w:rPr>
        <w:t>plan</w:t>
      </w:r>
      <w:proofErr w:type="gramEnd"/>
      <w:r w:rsidRPr="003615BF">
        <w:rPr>
          <w:rFonts w:asciiTheme="minorHAnsi" w:hAnsiTheme="minorHAnsi" w:cstheme="minorHAnsi"/>
        </w:rPr>
        <w:t xml:space="preserve"> mehanizacije in delovne sile</w:t>
      </w:r>
    </w:p>
    <w:p w14:paraId="7B794B5A" w14:textId="4B906BC5" w:rsidR="003615BF" w:rsidRPr="003615BF" w:rsidRDefault="003615BF" w:rsidP="00642ABB">
      <w:pPr>
        <w:pStyle w:val="Odstavekseznama"/>
        <w:numPr>
          <w:ilvl w:val="0"/>
          <w:numId w:val="9"/>
        </w:numPr>
        <w:rPr>
          <w:rFonts w:asciiTheme="minorHAnsi" w:hAnsiTheme="minorHAnsi" w:cstheme="minorHAnsi"/>
        </w:rPr>
      </w:pPr>
      <w:r w:rsidRPr="003615BF">
        <w:rPr>
          <w:rFonts w:asciiTheme="minorHAnsi" w:hAnsiTheme="minorHAnsi" w:cstheme="minorHAnsi"/>
        </w:rPr>
        <w:t>dobave osnovnih materialov</w:t>
      </w:r>
    </w:p>
    <w:p w14:paraId="774CB4B4" w14:textId="53553D84" w:rsidR="003615BF" w:rsidRPr="003615BF" w:rsidRDefault="003615BF" w:rsidP="00642ABB">
      <w:pPr>
        <w:pStyle w:val="Odstavekseznama"/>
        <w:numPr>
          <w:ilvl w:val="0"/>
          <w:numId w:val="9"/>
        </w:numPr>
        <w:rPr>
          <w:rFonts w:asciiTheme="minorHAnsi" w:hAnsiTheme="minorHAnsi" w:cstheme="minorHAnsi"/>
        </w:rPr>
      </w:pPr>
      <w:proofErr w:type="gramStart"/>
      <w:r w:rsidRPr="003615BF">
        <w:rPr>
          <w:rFonts w:asciiTheme="minorHAnsi" w:hAnsiTheme="minorHAnsi" w:cstheme="minorHAnsi"/>
        </w:rPr>
        <w:t>plan</w:t>
      </w:r>
      <w:proofErr w:type="gramEnd"/>
      <w:r w:rsidRPr="003615BF">
        <w:rPr>
          <w:rFonts w:asciiTheme="minorHAnsi" w:hAnsiTheme="minorHAnsi" w:cstheme="minorHAnsi"/>
        </w:rPr>
        <w:t xml:space="preserve"> izdelave in predlo</w:t>
      </w:r>
      <w:r>
        <w:rPr>
          <w:rFonts w:asciiTheme="minorHAnsi" w:hAnsiTheme="minorHAnsi" w:cstheme="minorHAnsi"/>
        </w:rPr>
        <w:t>ž</w:t>
      </w:r>
      <w:r w:rsidRPr="003615BF">
        <w:rPr>
          <w:rFonts w:asciiTheme="minorHAnsi" w:hAnsiTheme="minorHAnsi" w:cstheme="minorHAnsi"/>
        </w:rPr>
        <w:t>itve potrebne dokumentacije za tehnični pregled</w:t>
      </w:r>
    </w:p>
    <w:p w14:paraId="14E77FDB" w14:textId="138FEEBE" w:rsidR="003615BF" w:rsidRDefault="003615BF" w:rsidP="00642ABB">
      <w:pPr>
        <w:pStyle w:val="Odstavekseznama"/>
        <w:numPr>
          <w:ilvl w:val="0"/>
          <w:numId w:val="9"/>
        </w:numPr>
        <w:rPr>
          <w:rFonts w:asciiTheme="minorHAnsi" w:hAnsiTheme="minorHAnsi" w:cstheme="minorHAnsi"/>
        </w:rPr>
      </w:pPr>
      <w:r w:rsidRPr="003615BF">
        <w:rPr>
          <w:rFonts w:asciiTheme="minorHAnsi" w:hAnsiTheme="minorHAnsi" w:cstheme="minorHAnsi"/>
        </w:rPr>
        <w:t>delovni čas.</w:t>
      </w:r>
    </w:p>
    <w:p w14:paraId="13C6B2B0" w14:textId="77777777" w:rsidR="003615BF" w:rsidRPr="003615BF" w:rsidRDefault="003615BF" w:rsidP="00642ABB">
      <w:pPr>
        <w:pStyle w:val="Odstavekseznama"/>
        <w:rPr>
          <w:rFonts w:asciiTheme="minorHAnsi" w:hAnsiTheme="minorHAnsi" w:cstheme="minorHAnsi"/>
        </w:rPr>
      </w:pPr>
    </w:p>
    <w:p w14:paraId="7C020CE6" w14:textId="77777777" w:rsidR="003615BF" w:rsidRPr="003615BF" w:rsidRDefault="003615BF" w:rsidP="00642ABB">
      <w:pPr>
        <w:jc w:val="both"/>
        <w:rPr>
          <w:rFonts w:cstheme="minorHAnsi"/>
          <w:sz w:val="20"/>
        </w:rPr>
      </w:pPr>
      <w:proofErr w:type="gramStart"/>
      <w:r w:rsidRPr="003615BF">
        <w:rPr>
          <w:rFonts w:cstheme="minorHAnsi"/>
          <w:sz w:val="20"/>
        </w:rPr>
        <w:t>Plani</w:t>
      </w:r>
      <w:proofErr w:type="gramEnd"/>
      <w:r w:rsidRPr="003615BF">
        <w:rPr>
          <w:rFonts w:cstheme="minorHAnsi"/>
          <w:sz w:val="20"/>
        </w:rPr>
        <w:t xml:space="preserve"> morajo biti opredeljeni glede na obseg dela in časovni razpon.</w:t>
      </w:r>
    </w:p>
    <w:p w14:paraId="4BABFBC2" w14:textId="77777777" w:rsidR="003615BF" w:rsidRPr="008B4A6A" w:rsidRDefault="003615BF" w:rsidP="00642ABB">
      <w:pPr>
        <w:jc w:val="both"/>
        <w:rPr>
          <w:rFonts w:cstheme="minorHAnsi"/>
          <w:sz w:val="20"/>
          <w:u w:val="single"/>
        </w:rPr>
      </w:pPr>
      <w:proofErr w:type="gramStart"/>
      <w:r w:rsidRPr="008B4A6A">
        <w:rPr>
          <w:rFonts w:cstheme="minorHAnsi"/>
          <w:sz w:val="20"/>
          <w:u w:val="single"/>
        </w:rPr>
        <w:t>Plan</w:t>
      </w:r>
      <w:proofErr w:type="gramEnd"/>
      <w:r w:rsidRPr="008B4A6A">
        <w:rPr>
          <w:rFonts w:cstheme="minorHAnsi"/>
          <w:sz w:val="20"/>
          <w:u w:val="single"/>
        </w:rPr>
        <w:t xml:space="preserve"> realizacije </w:t>
      </w:r>
    </w:p>
    <w:p w14:paraId="75B5CD63" w14:textId="48C1BE3D" w:rsidR="003615BF" w:rsidRPr="003615BF" w:rsidRDefault="003615BF" w:rsidP="00642ABB">
      <w:pPr>
        <w:jc w:val="both"/>
        <w:rPr>
          <w:rFonts w:cstheme="minorHAnsi"/>
          <w:sz w:val="20"/>
        </w:rPr>
      </w:pPr>
      <w:r w:rsidRPr="003615BF">
        <w:rPr>
          <w:rFonts w:cstheme="minorHAnsi"/>
          <w:sz w:val="20"/>
        </w:rPr>
        <w:t xml:space="preserve">Izvajalec del mora v TE prikazati predviden </w:t>
      </w:r>
      <w:proofErr w:type="gramStart"/>
      <w:r w:rsidRPr="003615BF">
        <w:rPr>
          <w:rFonts w:cstheme="minorHAnsi"/>
          <w:sz w:val="20"/>
        </w:rPr>
        <w:t>plan</w:t>
      </w:r>
      <w:proofErr w:type="gramEnd"/>
      <w:r w:rsidRPr="003615BF">
        <w:rPr>
          <w:rFonts w:cstheme="minorHAnsi"/>
          <w:sz w:val="20"/>
        </w:rPr>
        <w:t xml:space="preserve"> realizacije.</w:t>
      </w:r>
    </w:p>
    <w:p w14:paraId="14DED94C" w14:textId="77777777" w:rsidR="003615BF" w:rsidRPr="008B4A6A" w:rsidRDefault="003615BF" w:rsidP="00642ABB">
      <w:pPr>
        <w:jc w:val="both"/>
        <w:rPr>
          <w:rFonts w:cstheme="minorHAnsi"/>
          <w:sz w:val="20"/>
          <w:u w:val="single"/>
        </w:rPr>
      </w:pPr>
      <w:r w:rsidRPr="008B4A6A">
        <w:rPr>
          <w:rFonts w:cstheme="minorHAnsi"/>
          <w:sz w:val="20"/>
          <w:u w:val="single"/>
        </w:rPr>
        <w:t>Potrjevanje tehnološkega elaborata</w:t>
      </w:r>
    </w:p>
    <w:p w14:paraId="35ECB029" w14:textId="77777777" w:rsidR="003615BF" w:rsidRDefault="003615BF" w:rsidP="00642ABB">
      <w:pPr>
        <w:jc w:val="both"/>
        <w:rPr>
          <w:rFonts w:cstheme="minorHAnsi"/>
          <w:sz w:val="20"/>
        </w:rPr>
      </w:pPr>
      <w:r w:rsidRPr="003615BF">
        <w:rPr>
          <w:rFonts w:cstheme="minorHAnsi"/>
          <w:sz w:val="20"/>
        </w:rPr>
        <w:t>Izvajalec gradbenih del mora z dopisom predlo</w:t>
      </w:r>
      <w:r>
        <w:rPr>
          <w:rFonts w:cstheme="minorHAnsi"/>
          <w:sz w:val="20"/>
        </w:rPr>
        <w:t>ž</w:t>
      </w:r>
      <w:r w:rsidRPr="003615BF">
        <w:rPr>
          <w:rFonts w:cstheme="minorHAnsi"/>
          <w:sz w:val="20"/>
        </w:rPr>
        <w:t xml:space="preserve">iti nadzorniku v soglasje 2 tiskana izvoda tehnološkega elaborata najmanj 21 dni pred predvidenim </w:t>
      </w:r>
      <w:proofErr w:type="gramStart"/>
      <w:r w:rsidRPr="003615BF">
        <w:rPr>
          <w:rFonts w:cstheme="minorHAnsi"/>
          <w:sz w:val="20"/>
        </w:rPr>
        <w:t>pričetkom</w:t>
      </w:r>
      <w:proofErr w:type="gramEnd"/>
      <w:r w:rsidRPr="003615BF">
        <w:rPr>
          <w:rFonts w:cstheme="minorHAnsi"/>
          <w:sz w:val="20"/>
        </w:rPr>
        <w:t xml:space="preserve"> del vključno z elektronsko verzijo.</w:t>
      </w:r>
    </w:p>
    <w:p w14:paraId="49D0D8E3" w14:textId="28B186A6" w:rsidR="00B212DB" w:rsidRDefault="003615BF" w:rsidP="00642ABB">
      <w:pPr>
        <w:jc w:val="both"/>
        <w:rPr>
          <w:rFonts w:cstheme="minorHAnsi"/>
          <w:sz w:val="20"/>
        </w:rPr>
      </w:pPr>
      <w:r w:rsidRPr="003615BF">
        <w:rPr>
          <w:rFonts w:cstheme="minorHAnsi"/>
          <w:sz w:val="20"/>
        </w:rPr>
        <w:t>Prikaz potrjevanja tehnološkega elaborata je razviden na naslednji shemi.</w:t>
      </w:r>
    </w:p>
    <w:p w14:paraId="3D876539" w14:textId="2AA44F07" w:rsidR="003615BF" w:rsidRDefault="003615BF" w:rsidP="00642ABB">
      <w:pPr>
        <w:jc w:val="both"/>
        <w:rPr>
          <w:rFonts w:cstheme="minorHAnsi"/>
          <w:sz w:val="20"/>
        </w:rPr>
      </w:pPr>
      <w:r w:rsidRPr="00991F1E">
        <w:rPr>
          <w:rFonts w:ascii="Times New Roman" w:hAnsi="Times New Roman" w:cs="Times New Roman"/>
          <w:noProof/>
          <w:lang w:eastAsia="sl-SI"/>
        </w:rPr>
        <w:lastRenderedPageBreak/>
        <w:drawing>
          <wp:inline distT="0" distB="0" distL="0" distR="0" wp14:anchorId="00631D02" wp14:editId="755C8959">
            <wp:extent cx="5410835" cy="348996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10835" cy="3489960"/>
                    </a:xfrm>
                    <a:prstGeom prst="rect">
                      <a:avLst/>
                    </a:prstGeom>
                    <a:noFill/>
                  </pic:spPr>
                </pic:pic>
              </a:graphicData>
            </a:graphic>
          </wp:inline>
        </w:drawing>
      </w:r>
    </w:p>
    <w:p w14:paraId="7C789362" w14:textId="77777777" w:rsidR="00515AE3" w:rsidRDefault="00515AE3" w:rsidP="00642ABB">
      <w:pPr>
        <w:jc w:val="both"/>
        <w:rPr>
          <w:rFonts w:cstheme="minorHAnsi"/>
          <w:sz w:val="20"/>
        </w:rPr>
      </w:pPr>
    </w:p>
    <w:p w14:paraId="7DB6F1BE" w14:textId="513B153A" w:rsidR="003615BF" w:rsidRPr="003615BF" w:rsidRDefault="003615BF" w:rsidP="00642ABB">
      <w:pPr>
        <w:ind w:left="708" w:hanging="708"/>
        <w:jc w:val="both"/>
        <w:rPr>
          <w:rFonts w:cstheme="minorHAnsi"/>
          <w:sz w:val="20"/>
        </w:rPr>
      </w:pPr>
      <w:r>
        <w:rPr>
          <w:rFonts w:cstheme="minorHAnsi"/>
          <w:sz w:val="20"/>
        </w:rPr>
        <w:t>1</w:t>
      </w:r>
      <w:r>
        <w:rPr>
          <w:rFonts w:cstheme="minorHAnsi"/>
          <w:sz w:val="20"/>
        </w:rPr>
        <w:tab/>
      </w:r>
      <w:r w:rsidRPr="003615BF">
        <w:rPr>
          <w:rFonts w:cstheme="minorHAnsi"/>
          <w:sz w:val="20"/>
        </w:rPr>
        <w:t>Izvajalec z dopisom pošlje oba tiskana izvoda tehnološkega elaborata vključno z elektronsko verzijo nadzorniku, ki s kopijo dopisa en izvod tehnološkega elaborata posreduje strokovni službi nadzornika. Kopijo dopisa, s katerim se posreduje tehnološki elaborat, mora izvajalec sočasno posredovati tudi naročniku.</w:t>
      </w:r>
    </w:p>
    <w:p w14:paraId="3519EBE7" w14:textId="3E0E2ADB" w:rsidR="003615BF" w:rsidRPr="003615BF" w:rsidRDefault="003615BF" w:rsidP="00642ABB">
      <w:pPr>
        <w:ind w:left="708" w:hanging="708"/>
        <w:jc w:val="both"/>
        <w:rPr>
          <w:rFonts w:cstheme="minorHAnsi"/>
          <w:sz w:val="20"/>
        </w:rPr>
      </w:pPr>
      <w:r w:rsidRPr="003615BF">
        <w:rPr>
          <w:rFonts w:cstheme="minorHAnsi"/>
          <w:sz w:val="20"/>
        </w:rPr>
        <w:t>2</w:t>
      </w:r>
      <w:r w:rsidRPr="003615BF">
        <w:rPr>
          <w:rFonts w:cstheme="minorHAnsi"/>
          <w:sz w:val="20"/>
        </w:rPr>
        <w:tab/>
        <w:t>Strokovna služba nadzornika v 8 dneh posreduje nadzorniku pisno mnenje o tehnološkem delu elaborata.</w:t>
      </w:r>
    </w:p>
    <w:p w14:paraId="3E7BDA34" w14:textId="3FA13425" w:rsidR="003615BF" w:rsidRPr="003615BF" w:rsidRDefault="003615BF" w:rsidP="00642ABB">
      <w:pPr>
        <w:ind w:left="708" w:hanging="708"/>
        <w:jc w:val="both"/>
        <w:rPr>
          <w:rFonts w:cstheme="minorHAnsi"/>
          <w:sz w:val="20"/>
        </w:rPr>
      </w:pPr>
      <w:r w:rsidRPr="003615BF">
        <w:rPr>
          <w:rFonts w:cstheme="minorHAnsi"/>
          <w:sz w:val="20"/>
        </w:rPr>
        <w:t>3a</w:t>
      </w:r>
      <w:r w:rsidRPr="003615BF">
        <w:rPr>
          <w:rFonts w:cstheme="minorHAnsi"/>
          <w:sz w:val="20"/>
        </w:rPr>
        <w:tab/>
        <w:t xml:space="preserve">Nadzornik z dopisom v 21 dneh od vloge izvajalca elaborat (lahko pogojno) potrdi. V primeru pogojne potrditve mora nadzornik določiti rok, v katerem mora izvajalec pomanjkljivosti odpraviti. </w:t>
      </w:r>
    </w:p>
    <w:p w14:paraId="7FFC66B6" w14:textId="57AE72F0" w:rsidR="003615BF" w:rsidRPr="003615BF" w:rsidRDefault="003615BF" w:rsidP="00642ABB">
      <w:pPr>
        <w:ind w:left="708" w:hanging="708"/>
        <w:jc w:val="both"/>
        <w:rPr>
          <w:rFonts w:cstheme="minorHAnsi"/>
          <w:sz w:val="20"/>
        </w:rPr>
      </w:pPr>
      <w:r w:rsidRPr="003615BF">
        <w:rPr>
          <w:rFonts w:cstheme="minorHAnsi"/>
          <w:sz w:val="20"/>
        </w:rPr>
        <w:t>3b</w:t>
      </w:r>
      <w:r w:rsidRPr="003615BF">
        <w:rPr>
          <w:rFonts w:cstheme="minorHAnsi"/>
          <w:sz w:val="20"/>
        </w:rPr>
        <w:tab/>
        <w:t xml:space="preserve">Če nadzornik tehnološki elaborat z obrazložitvijo zavrne, to pomeni, da je </w:t>
      </w:r>
      <w:proofErr w:type="gramStart"/>
      <w:r w:rsidRPr="003615BF">
        <w:rPr>
          <w:rFonts w:cstheme="minorHAnsi"/>
          <w:sz w:val="20"/>
        </w:rPr>
        <w:t>potrebno</w:t>
      </w:r>
      <w:proofErr w:type="gramEnd"/>
      <w:r w:rsidRPr="003615BF">
        <w:rPr>
          <w:rFonts w:cstheme="minorHAnsi"/>
          <w:sz w:val="20"/>
        </w:rPr>
        <w:t xml:space="preserve"> pred pričetkom izvajanja del zgoraj opisan postopek potrjevanja tehnološkega elaborata ponavljati, dokler nadzornik tehnološkega elaborata ne potrdi.</w:t>
      </w:r>
    </w:p>
    <w:p w14:paraId="10FD640F" w14:textId="77777777" w:rsidR="003615BF" w:rsidRPr="008B4A6A" w:rsidRDefault="003615BF" w:rsidP="00642ABB">
      <w:pPr>
        <w:jc w:val="both"/>
        <w:rPr>
          <w:rFonts w:cstheme="minorHAnsi"/>
          <w:b/>
          <w:sz w:val="20"/>
          <w:u w:val="single"/>
        </w:rPr>
      </w:pPr>
      <w:r w:rsidRPr="008B4A6A">
        <w:rPr>
          <w:rFonts w:cstheme="minorHAnsi"/>
          <w:b/>
          <w:sz w:val="20"/>
          <w:u w:val="single"/>
        </w:rPr>
        <w:t>Navodilo za izdelavo tehnološkega elaborata za zemeljska dela</w:t>
      </w:r>
    </w:p>
    <w:p w14:paraId="63F44460" w14:textId="77777777" w:rsidR="003615BF" w:rsidRPr="003615BF" w:rsidRDefault="003615BF" w:rsidP="00642ABB">
      <w:pPr>
        <w:jc w:val="both"/>
        <w:rPr>
          <w:rFonts w:cstheme="minorHAnsi"/>
          <w:sz w:val="20"/>
        </w:rPr>
      </w:pPr>
      <w:r w:rsidRPr="003615BF">
        <w:rPr>
          <w:rFonts w:cstheme="minorHAnsi"/>
          <w:sz w:val="20"/>
        </w:rPr>
        <w:t xml:space="preserve">Navodilo za izdelavo tehnološkega elaborata za zemeljska dela (TEZD) podrobno opredeljuje in razčlenjuje osnove, navedene v splošnem navodilu za izdelavo tehnološkega elaborata ter postopke in naloge, ki jih mora pred </w:t>
      </w:r>
      <w:proofErr w:type="gramStart"/>
      <w:r w:rsidRPr="003615BF">
        <w:rPr>
          <w:rFonts w:cstheme="minorHAnsi"/>
          <w:sz w:val="20"/>
        </w:rPr>
        <w:t>pričetkom</w:t>
      </w:r>
      <w:proofErr w:type="gramEnd"/>
      <w:r w:rsidRPr="003615BF">
        <w:rPr>
          <w:rFonts w:cstheme="minorHAnsi"/>
          <w:sz w:val="20"/>
        </w:rPr>
        <w:t xml:space="preserve"> in med izvajanjem zemeljskih del v sklopu graditve cest opraviti izvajalec gradbenih del.</w:t>
      </w:r>
    </w:p>
    <w:p w14:paraId="2CF0082B" w14:textId="77777777" w:rsidR="003615BF" w:rsidRPr="003615BF" w:rsidRDefault="003615BF" w:rsidP="00642ABB">
      <w:pPr>
        <w:jc w:val="both"/>
        <w:rPr>
          <w:rFonts w:cstheme="minorHAnsi"/>
          <w:sz w:val="20"/>
        </w:rPr>
      </w:pPr>
      <w:r w:rsidRPr="003615BF">
        <w:rPr>
          <w:rFonts w:cstheme="minorHAnsi"/>
          <w:sz w:val="20"/>
        </w:rPr>
        <w:t>Splošni podatki</w:t>
      </w:r>
    </w:p>
    <w:p w14:paraId="0F7625AD" w14:textId="76805978" w:rsidR="003615BF" w:rsidRPr="008B4A6A" w:rsidRDefault="003615BF" w:rsidP="00642ABB">
      <w:pPr>
        <w:jc w:val="both"/>
        <w:rPr>
          <w:rFonts w:cstheme="minorHAnsi"/>
          <w:i/>
          <w:sz w:val="20"/>
          <w:u w:val="single"/>
        </w:rPr>
      </w:pPr>
      <w:r w:rsidRPr="008B4A6A">
        <w:rPr>
          <w:rFonts w:cstheme="minorHAnsi"/>
          <w:i/>
          <w:sz w:val="20"/>
          <w:u w:val="single"/>
        </w:rPr>
        <w:t>V TEZD morajo biti navedeni naslednji splošni podatki o načrtovanih delih:</w:t>
      </w:r>
    </w:p>
    <w:p w14:paraId="42901F56" w14:textId="77777777" w:rsidR="003615BF" w:rsidRPr="003615BF" w:rsidRDefault="003615BF" w:rsidP="00642ABB">
      <w:pPr>
        <w:jc w:val="both"/>
        <w:rPr>
          <w:rFonts w:cstheme="minorHAnsi"/>
          <w:sz w:val="20"/>
        </w:rPr>
      </w:pPr>
      <w:r w:rsidRPr="003615BF">
        <w:rPr>
          <w:rFonts w:cstheme="minorHAnsi"/>
          <w:sz w:val="20"/>
        </w:rPr>
        <w:t>Opisi</w:t>
      </w:r>
    </w:p>
    <w:p w14:paraId="2E0EF6A4" w14:textId="77777777" w:rsidR="003615BF" w:rsidRPr="003615BF" w:rsidRDefault="003615BF" w:rsidP="00642ABB">
      <w:pPr>
        <w:jc w:val="both"/>
        <w:rPr>
          <w:rFonts w:cstheme="minorHAnsi"/>
          <w:sz w:val="20"/>
        </w:rPr>
      </w:pPr>
      <w:r w:rsidRPr="003615BF">
        <w:rPr>
          <w:rFonts w:cstheme="minorHAnsi"/>
          <w:sz w:val="20"/>
        </w:rPr>
        <w:t>V splošnem opisu objekta mora biti opredeljeno:</w:t>
      </w:r>
    </w:p>
    <w:p w14:paraId="0F18C799" w14:textId="644127D2" w:rsidR="003615BF" w:rsidRPr="003615BF" w:rsidRDefault="003615BF" w:rsidP="00642ABB">
      <w:pPr>
        <w:pStyle w:val="Odstavekseznama"/>
        <w:numPr>
          <w:ilvl w:val="0"/>
          <w:numId w:val="10"/>
        </w:numPr>
        <w:rPr>
          <w:rFonts w:asciiTheme="minorHAnsi" w:hAnsiTheme="minorHAnsi" w:cstheme="minorHAnsi"/>
        </w:rPr>
      </w:pPr>
      <w:r w:rsidRPr="003615BF">
        <w:rPr>
          <w:rFonts w:asciiTheme="minorHAnsi" w:hAnsiTheme="minorHAnsi" w:cstheme="minorHAnsi"/>
        </w:rPr>
        <w:t xml:space="preserve">lokacija (pregledna </w:t>
      </w:r>
      <w:proofErr w:type="gramStart"/>
      <w:r w:rsidRPr="003615BF">
        <w:rPr>
          <w:rFonts w:asciiTheme="minorHAnsi" w:hAnsiTheme="minorHAnsi" w:cstheme="minorHAnsi"/>
        </w:rPr>
        <w:t>situacija</w:t>
      </w:r>
      <w:proofErr w:type="gramEnd"/>
      <w:r w:rsidRPr="003615BF">
        <w:rPr>
          <w:rFonts w:asciiTheme="minorHAnsi" w:hAnsiTheme="minorHAnsi" w:cstheme="minorHAnsi"/>
        </w:rPr>
        <w:t xml:space="preserve"> – M 1 : 25.000) in</w:t>
      </w:r>
    </w:p>
    <w:p w14:paraId="44AE0023" w14:textId="6D233044" w:rsidR="003615BF" w:rsidRPr="003615BF" w:rsidRDefault="003615BF" w:rsidP="00642ABB">
      <w:pPr>
        <w:pStyle w:val="Odstavekseznama"/>
        <w:numPr>
          <w:ilvl w:val="0"/>
          <w:numId w:val="10"/>
        </w:numPr>
        <w:rPr>
          <w:rFonts w:asciiTheme="minorHAnsi" w:hAnsiTheme="minorHAnsi" w:cstheme="minorHAnsi"/>
        </w:rPr>
      </w:pPr>
      <w:r w:rsidRPr="003615BF">
        <w:rPr>
          <w:rFonts w:asciiTheme="minorHAnsi" w:hAnsiTheme="minorHAnsi" w:cstheme="minorHAnsi"/>
        </w:rPr>
        <w:t>terenske razmere:</w:t>
      </w:r>
    </w:p>
    <w:p w14:paraId="62482A76" w14:textId="1B12BCDF" w:rsidR="003615BF" w:rsidRPr="003615BF" w:rsidRDefault="003615BF" w:rsidP="00642ABB">
      <w:pPr>
        <w:pStyle w:val="Odstavekseznama"/>
        <w:numPr>
          <w:ilvl w:val="1"/>
          <w:numId w:val="11"/>
        </w:numPr>
        <w:rPr>
          <w:rFonts w:asciiTheme="minorHAnsi" w:hAnsiTheme="minorHAnsi" w:cstheme="minorHAnsi"/>
        </w:rPr>
      </w:pPr>
      <w:r w:rsidRPr="003615BF">
        <w:rPr>
          <w:rFonts w:asciiTheme="minorHAnsi" w:hAnsiTheme="minorHAnsi" w:cstheme="minorHAnsi"/>
        </w:rPr>
        <w:t>geološko-geomehanske (stabilnost, nosilnost)</w:t>
      </w:r>
    </w:p>
    <w:p w14:paraId="0591D25A" w14:textId="30936F87" w:rsidR="003615BF" w:rsidRPr="003615BF" w:rsidRDefault="003615BF" w:rsidP="00642ABB">
      <w:pPr>
        <w:pStyle w:val="Odstavekseznama"/>
        <w:numPr>
          <w:ilvl w:val="1"/>
          <w:numId w:val="11"/>
        </w:numPr>
        <w:rPr>
          <w:rFonts w:asciiTheme="minorHAnsi" w:hAnsiTheme="minorHAnsi" w:cstheme="minorHAnsi"/>
        </w:rPr>
      </w:pPr>
      <w:r w:rsidRPr="003615BF">
        <w:rPr>
          <w:rFonts w:asciiTheme="minorHAnsi" w:hAnsiTheme="minorHAnsi" w:cstheme="minorHAnsi"/>
        </w:rPr>
        <w:t>hidrogeološke in hidrološke (talna voda, visoke vode)</w:t>
      </w:r>
    </w:p>
    <w:p w14:paraId="463F863C" w14:textId="2B986985" w:rsidR="003615BF" w:rsidRPr="003615BF" w:rsidRDefault="003615BF" w:rsidP="00642ABB">
      <w:pPr>
        <w:pStyle w:val="Odstavekseznama"/>
        <w:numPr>
          <w:ilvl w:val="1"/>
          <w:numId w:val="11"/>
        </w:numPr>
        <w:rPr>
          <w:rFonts w:asciiTheme="minorHAnsi" w:hAnsiTheme="minorHAnsi" w:cstheme="minorHAnsi"/>
        </w:rPr>
      </w:pPr>
      <w:proofErr w:type="gramStart"/>
      <w:r w:rsidRPr="003615BF">
        <w:rPr>
          <w:rFonts w:asciiTheme="minorHAnsi" w:hAnsiTheme="minorHAnsi" w:cstheme="minorHAnsi"/>
        </w:rPr>
        <w:t>klimatske</w:t>
      </w:r>
      <w:proofErr w:type="gramEnd"/>
      <w:r w:rsidRPr="003615BF">
        <w:rPr>
          <w:rFonts w:asciiTheme="minorHAnsi" w:hAnsiTheme="minorHAnsi" w:cstheme="minorHAnsi"/>
        </w:rPr>
        <w:t xml:space="preserve"> (temperatura, padavine).</w:t>
      </w:r>
    </w:p>
    <w:p w14:paraId="0E0D86D7" w14:textId="77777777" w:rsidR="003615BF" w:rsidRPr="003615BF" w:rsidRDefault="003615BF" w:rsidP="00642ABB">
      <w:pPr>
        <w:jc w:val="both"/>
        <w:rPr>
          <w:rFonts w:cstheme="minorHAnsi"/>
          <w:sz w:val="20"/>
        </w:rPr>
      </w:pPr>
    </w:p>
    <w:p w14:paraId="37FA8DD1" w14:textId="77777777" w:rsidR="003615BF" w:rsidRPr="003615BF" w:rsidRDefault="003615BF" w:rsidP="00642ABB">
      <w:pPr>
        <w:jc w:val="both"/>
        <w:rPr>
          <w:rFonts w:cstheme="minorHAnsi"/>
          <w:sz w:val="20"/>
        </w:rPr>
      </w:pPr>
      <w:r w:rsidRPr="003615BF">
        <w:rPr>
          <w:rFonts w:cstheme="minorHAnsi"/>
          <w:sz w:val="20"/>
        </w:rPr>
        <w:t>V opisu del mora biti opredeljena</w:t>
      </w:r>
    </w:p>
    <w:p w14:paraId="221F6F1B" w14:textId="3C84F587" w:rsidR="003615BF" w:rsidRPr="003615BF" w:rsidRDefault="003615BF" w:rsidP="00642ABB">
      <w:pPr>
        <w:pStyle w:val="Odstavekseznama"/>
        <w:numPr>
          <w:ilvl w:val="0"/>
          <w:numId w:val="12"/>
        </w:numPr>
        <w:rPr>
          <w:rFonts w:asciiTheme="minorHAnsi" w:hAnsiTheme="minorHAnsi" w:cstheme="minorHAnsi"/>
        </w:rPr>
      </w:pPr>
      <w:r w:rsidRPr="003615BF">
        <w:rPr>
          <w:rFonts w:asciiTheme="minorHAnsi" w:hAnsiTheme="minorHAnsi" w:cstheme="minorHAnsi"/>
        </w:rPr>
        <w:t xml:space="preserve">lokacija (trasa, </w:t>
      </w:r>
      <w:proofErr w:type="gramStart"/>
      <w:r w:rsidRPr="003615BF">
        <w:rPr>
          <w:rFonts w:asciiTheme="minorHAnsi" w:hAnsiTheme="minorHAnsi" w:cstheme="minorHAnsi"/>
        </w:rPr>
        <w:t>deviacije</w:t>
      </w:r>
      <w:proofErr w:type="gramEnd"/>
      <w:r w:rsidRPr="003615BF">
        <w:rPr>
          <w:rFonts w:asciiTheme="minorHAnsi" w:hAnsiTheme="minorHAnsi" w:cstheme="minorHAnsi"/>
        </w:rPr>
        <w:t>, transportne poti idr.)</w:t>
      </w:r>
    </w:p>
    <w:p w14:paraId="2AF63308" w14:textId="3AE9F5BC" w:rsidR="003615BF" w:rsidRPr="003615BF" w:rsidRDefault="003615BF" w:rsidP="00642ABB">
      <w:pPr>
        <w:pStyle w:val="Odstavekseznama"/>
        <w:numPr>
          <w:ilvl w:val="0"/>
          <w:numId w:val="12"/>
        </w:numPr>
        <w:rPr>
          <w:rFonts w:asciiTheme="minorHAnsi" w:hAnsiTheme="minorHAnsi" w:cstheme="minorHAnsi"/>
        </w:rPr>
      </w:pPr>
      <w:r w:rsidRPr="003615BF">
        <w:rPr>
          <w:rFonts w:asciiTheme="minorHAnsi" w:hAnsiTheme="minorHAnsi" w:cstheme="minorHAnsi"/>
        </w:rPr>
        <w:t>vrsta del (nasipi, izkopi idr.)</w:t>
      </w:r>
    </w:p>
    <w:p w14:paraId="421073AD" w14:textId="5450CD89" w:rsidR="003615BF" w:rsidRPr="003615BF" w:rsidRDefault="003615BF" w:rsidP="00642ABB">
      <w:pPr>
        <w:pStyle w:val="Odstavekseznama"/>
        <w:numPr>
          <w:ilvl w:val="0"/>
          <w:numId w:val="12"/>
        </w:numPr>
        <w:rPr>
          <w:rFonts w:asciiTheme="minorHAnsi" w:hAnsiTheme="minorHAnsi" w:cstheme="minorHAnsi"/>
        </w:rPr>
      </w:pPr>
      <w:r w:rsidRPr="003615BF">
        <w:rPr>
          <w:rFonts w:asciiTheme="minorHAnsi" w:hAnsiTheme="minorHAnsi" w:cstheme="minorHAnsi"/>
        </w:rPr>
        <w:t>izvleček glavnih količin materialov za zemeljska dela:</w:t>
      </w:r>
    </w:p>
    <w:p w14:paraId="0C328F6A" w14:textId="3708838F" w:rsidR="003615BF" w:rsidRPr="003615BF" w:rsidRDefault="003615BF" w:rsidP="00642ABB">
      <w:pPr>
        <w:pStyle w:val="Odstavekseznama"/>
        <w:numPr>
          <w:ilvl w:val="1"/>
          <w:numId w:val="12"/>
        </w:numPr>
        <w:rPr>
          <w:rFonts w:asciiTheme="minorHAnsi" w:hAnsiTheme="minorHAnsi" w:cstheme="minorHAnsi"/>
        </w:rPr>
      </w:pPr>
      <w:r w:rsidRPr="003615BF">
        <w:rPr>
          <w:rFonts w:asciiTheme="minorHAnsi" w:hAnsiTheme="minorHAnsi" w:cstheme="minorHAnsi"/>
        </w:rPr>
        <w:t>kritje na trasi (vzdolžni profil mas)</w:t>
      </w:r>
    </w:p>
    <w:p w14:paraId="0AB487A3" w14:textId="4CCC1B06" w:rsidR="003615BF" w:rsidRPr="003615BF" w:rsidRDefault="00515AE3" w:rsidP="00642ABB">
      <w:pPr>
        <w:pStyle w:val="Odstavekseznama"/>
        <w:numPr>
          <w:ilvl w:val="1"/>
          <w:numId w:val="12"/>
        </w:numPr>
        <w:rPr>
          <w:rFonts w:asciiTheme="minorHAnsi" w:hAnsiTheme="minorHAnsi" w:cstheme="minorHAnsi"/>
        </w:rPr>
      </w:pPr>
      <w:r w:rsidRPr="003615BF">
        <w:rPr>
          <w:rFonts w:asciiTheme="minorHAnsi" w:hAnsiTheme="minorHAnsi" w:cstheme="minorHAnsi"/>
        </w:rPr>
        <w:t>manki</w:t>
      </w:r>
      <w:r w:rsidR="003615BF" w:rsidRPr="003615BF">
        <w:rPr>
          <w:rFonts w:asciiTheme="minorHAnsi" w:hAnsiTheme="minorHAnsi" w:cstheme="minorHAnsi"/>
        </w:rPr>
        <w:t>/viški (lokacije stranskih odvzemov/</w:t>
      </w:r>
      <w:r>
        <w:rPr>
          <w:rFonts w:asciiTheme="minorHAnsi" w:hAnsiTheme="minorHAnsi" w:cstheme="minorHAnsi"/>
        </w:rPr>
        <w:t xml:space="preserve"> </w:t>
      </w:r>
      <w:proofErr w:type="gramStart"/>
      <w:r w:rsidR="003615BF" w:rsidRPr="003615BF">
        <w:rPr>
          <w:rFonts w:asciiTheme="minorHAnsi" w:hAnsiTheme="minorHAnsi" w:cstheme="minorHAnsi"/>
        </w:rPr>
        <w:t>deponij</w:t>
      </w:r>
      <w:proofErr w:type="gramEnd"/>
      <w:r w:rsidR="003615BF" w:rsidRPr="003615BF">
        <w:rPr>
          <w:rFonts w:asciiTheme="minorHAnsi" w:hAnsiTheme="minorHAnsi" w:cstheme="minorHAnsi"/>
        </w:rPr>
        <w:t>)</w:t>
      </w:r>
    </w:p>
    <w:p w14:paraId="4AC43F8C" w14:textId="47BFC65E" w:rsidR="003615BF" w:rsidRPr="003615BF" w:rsidRDefault="003615BF" w:rsidP="00642ABB">
      <w:pPr>
        <w:pStyle w:val="Odstavekseznama"/>
        <w:numPr>
          <w:ilvl w:val="0"/>
          <w:numId w:val="12"/>
        </w:numPr>
        <w:rPr>
          <w:rFonts w:asciiTheme="minorHAnsi" w:hAnsiTheme="minorHAnsi" w:cstheme="minorHAnsi"/>
        </w:rPr>
      </w:pPr>
      <w:r w:rsidRPr="003615BF">
        <w:rPr>
          <w:rFonts w:asciiTheme="minorHAnsi" w:hAnsiTheme="minorHAnsi" w:cstheme="minorHAnsi"/>
        </w:rPr>
        <w:t>rok izvedbe (načrt napredovanja del).</w:t>
      </w:r>
    </w:p>
    <w:p w14:paraId="130F24E0" w14:textId="4B1AA165" w:rsidR="003615BF" w:rsidRPr="008B4A6A" w:rsidRDefault="008B4A6A" w:rsidP="00642ABB">
      <w:pPr>
        <w:jc w:val="both"/>
        <w:rPr>
          <w:rFonts w:cstheme="minorHAnsi"/>
          <w:i/>
          <w:sz w:val="20"/>
          <w:u w:val="single"/>
        </w:rPr>
      </w:pPr>
      <w:r>
        <w:rPr>
          <w:rFonts w:cstheme="minorHAnsi"/>
          <w:sz w:val="20"/>
        </w:rPr>
        <w:br/>
      </w:r>
      <w:r w:rsidR="003615BF" w:rsidRPr="008B4A6A">
        <w:rPr>
          <w:rFonts w:cstheme="minorHAnsi"/>
          <w:i/>
          <w:sz w:val="20"/>
          <w:u w:val="single"/>
        </w:rPr>
        <w:t>Dokumentacija</w:t>
      </w:r>
    </w:p>
    <w:p w14:paraId="470663CA" w14:textId="77777777" w:rsidR="003615BF" w:rsidRPr="003615BF" w:rsidRDefault="003615BF" w:rsidP="00642ABB">
      <w:pPr>
        <w:jc w:val="both"/>
        <w:rPr>
          <w:rFonts w:cstheme="minorHAnsi"/>
          <w:sz w:val="20"/>
        </w:rPr>
      </w:pPr>
      <w:r w:rsidRPr="003615BF">
        <w:rPr>
          <w:rFonts w:cstheme="minorHAnsi"/>
          <w:sz w:val="20"/>
        </w:rPr>
        <w:t>V TEZD je treba navesti</w:t>
      </w:r>
    </w:p>
    <w:p w14:paraId="5B2F21FC" w14:textId="32FD9C74" w:rsidR="003615BF" w:rsidRPr="003615BF" w:rsidRDefault="003615BF" w:rsidP="00642ABB">
      <w:pPr>
        <w:pStyle w:val="Odstavekseznama"/>
        <w:numPr>
          <w:ilvl w:val="0"/>
          <w:numId w:val="13"/>
        </w:numPr>
        <w:rPr>
          <w:rFonts w:asciiTheme="minorHAnsi" w:hAnsiTheme="minorHAnsi" w:cstheme="minorHAnsi"/>
        </w:rPr>
      </w:pPr>
      <w:r w:rsidRPr="003615BF">
        <w:rPr>
          <w:rFonts w:asciiTheme="minorHAnsi" w:hAnsiTheme="minorHAnsi" w:cstheme="minorHAnsi"/>
        </w:rPr>
        <w:t>naziv projekta in projektanta,</w:t>
      </w:r>
    </w:p>
    <w:p w14:paraId="3A37A613" w14:textId="19E26961" w:rsidR="003615BF" w:rsidRPr="003615BF" w:rsidRDefault="003615BF" w:rsidP="00642ABB">
      <w:pPr>
        <w:pStyle w:val="Odstavekseznama"/>
        <w:numPr>
          <w:ilvl w:val="0"/>
          <w:numId w:val="13"/>
        </w:numPr>
        <w:rPr>
          <w:rFonts w:asciiTheme="minorHAnsi" w:hAnsiTheme="minorHAnsi" w:cstheme="minorHAnsi"/>
        </w:rPr>
      </w:pPr>
      <w:r w:rsidRPr="003615BF">
        <w:rPr>
          <w:rFonts w:asciiTheme="minorHAnsi" w:hAnsiTheme="minorHAnsi" w:cstheme="minorHAnsi"/>
        </w:rPr>
        <w:t>karakteristične detajle iz geotehniškega poročila,</w:t>
      </w:r>
    </w:p>
    <w:p w14:paraId="03EB0577" w14:textId="4F8C432B" w:rsidR="003615BF" w:rsidRPr="003615BF" w:rsidRDefault="003615BF" w:rsidP="00642ABB">
      <w:pPr>
        <w:pStyle w:val="Odstavekseznama"/>
        <w:numPr>
          <w:ilvl w:val="0"/>
          <w:numId w:val="13"/>
        </w:numPr>
        <w:rPr>
          <w:rFonts w:asciiTheme="minorHAnsi" w:hAnsiTheme="minorHAnsi" w:cstheme="minorHAnsi"/>
        </w:rPr>
      </w:pPr>
      <w:r w:rsidRPr="003615BF">
        <w:rPr>
          <w:rFonts w:asciiTheme="minorHAnsi" w:hAnsiTheme="minorHAnsi" w:cstheme="minorHAnsi"/>
        </w:rPr>
        <w:t>sondažne razkope (obseg določita sporazumno nadzornik in izvajalec gradbenih del) in</w:t>
      </w:r>
    </w:p>
    <w:p w14:paraId="6A3D628C" w14:textId="5194AF9A" w:rsidR="003615BF" w:rsidRPr="003615BF" w:rsidRDefault="003615BF" w:rsidP="00642ABB">
      <w:pPr>
        <w:pStyle w:val="Odstavekseznama"/>
        <w:numPr>
          <w:ilvl w:val="0"/>
          <w:numId w:val="13"/>
        </w:numPr>
        <w:rPr>
          <w:rFonts w:cstheme="minorHAnsi"/>
        </w:rPr>
      </w:pPr>
      <w:r w:rsidRPr="003615BF">
        <w:rPr>
          <w:rFonts w:asciiTheme="minorHAnsi" w:hAnsiTheme="minorHAnsi" w:cstheme="minorHAnsi"/>
        </w:rPr>
        <w:t>tehnične zahteve za kakovost</w:t>
      </w:r>
      <w:r w:rsidRPr="003615BF">
        <w:rPr>
          <w:rFonts w:cstheme="minorHAnsi"/>
        </w:rPr>
        <w:t>.</w:t>
      </w:r>
    </w:p>
    <w:p w14:paraId="56BA6C16" w14:textId="6C6072A2" w:rsidR="003615BF" w:rsidRPr="008B4A6A" w:rsidRDefault="008B4A6A" w:rsidP="00642ABB">
      <w:pPr>
        <w:jc w:val="both"/>
        <w:rPr>
          <w:rFonts w:cstheme="minorHAnsi"/>
          <w:i/>
          <w:sz w:val="20"/>
          <w:u w:val="single"/>
        </w:rPr>
      </w:pPr>
      <w:r>
        <w:rPr>
          <w:rFonts w:cstheme="minorHAnsi"/>
          <w:sz w:val="20"/>
        </w:rPr>
        <w:br/>
      </w:r>
      <w:r w:rsidR="003615BF" w:rsidRPr="008B4A6A">
        <w:rPr>
          <w:rFonts w:cstheme="minorHAnsi"/>
          <w:i/>
          <w:sz w:val="20"/>
          <w:u w:val="single"/>
        </w:rPr>
        <w:t>Organizacija gradbišča</w:t>
      </w:r>
    </w:p>
    <w:p w14:paraId="01E211E9" w14:textId="77777777" w:rsidR="008442A3" w:rsidRDefault="003615BF" w:rsidP="00642ABB">
      <w:pPr>
        <w:jc w:val="both"/>
        <w:rPr>
          <w:rFonts w:cstheme="minorHAnsi"/>
          <w:i/>
          <w:sz w:val="20"/>
          <w:u w:val="single"/>
        </w:rPr>
      </w:pPr>
      <w:r w:rsidRPr="003615BF">
        <w:rPr>
          <w:rFonts w:cstheme="minorHAnsi"/>
          <w:sz w:val="20"/>
        </w:rPr>
        <w:t>Organizacija gradbišča za izvedbo zemeljskih del mora biti usklajena z organizacijo gradbišča za izvajanje vseh del. V prikazu organizacije gradbišča mora biti podrobno navedena:</w:t>
      </w:r>
    </w:p>
    <w:p w14:paraId="1331C489" w14:textId="1706FB44" w:rsidR="003615BF" w:rsidRPr="008442A3" w:rsidRDefault="003615BF" w:rsidP="00642ABB">
      <w:pPr>
        <w:jc w:val="both"/>
        <w:rPr>
          <w:rFonts w:cstheme="minorHAnsi"/>
          <w:i/>
          <w:sz w:val="20"/>
          <w:u w:val="single"/>
        </w:rPr>
      </w:pPr>
      <w:r w:rsidRPr="008B4A6A">
        <w:rPr>
          <w:rFonts w:cstheme="minorHAnsi"/>
          <w:i/>
          <w:sz w:val="20"/>
          <w:u w:val="single"/>
        </w:rPr>
        <w:t>Delovna sila in mehanizacija</w:t>
      </w:r>
    </w:p>
    <w:p w14:paraId="774D6D25" w14:textId="77777777" w:rsidR="003615BF" w:rsidRPr="003615BF" w:rsidRDefault="003615BF" w:rsidP="00642ABB">
      <w:pPr>
        <w:jc w:val="both"/>
        <w:rPr>
          <w:rFonts w:cstheme="minorHAnsi"/>
          <w:sz w:val="20"/>
        </w:rPr>
      </w:pPr>
      <w:r w:rsidRPr="003615BF">
        <w:rPr>
          <w:rFonts w:cstheme="minorHAnsi"/>
          <w:sz w:val="20"/>
        </w:rPr>
        <w:t>Popis delovne sile in mehanizacije na gradbišču mora vsebovati:</w:t>
      </w:r>
    </w:p>
    <w:p w14:paraId="7061192D" w14:textId="0FC78DC8" w:rsidR="003615BF" w:rsidRPr="003615BF" w:rsidRDefault="003615BF" w:rsidP="00642ABB">
      <w:pPr>
        <w:pStyle w:val="Odstavekseznama"/>
        <w:numPr>
          <w:ilvl w:val="0"/>
          <w:numId w:val="14"/>
        </w:numPr>
        <w:rPr>
          <w:rFonts w:asciiTheme="minorHAnsi" w:hAnsiTheme="minorHAnsi" w:cstheme="minorHAnsi"/>
        </w:rPr>
      </w:pPr>
      <w:r w:rsidRPr="003615BF">
        <w:rPr>
          <w:rFonts w:asciiTheme="minorHAnsi" w:hAnsiTheme="minorHAnsi" w:cstheme="minorHAnsi"/>
        </w:rPr>
        <w:t>odgovorne delavce,</w:t>
      </w:r>
    </w:p>
    <w:p w14:paraId="580FD38C" w14:textId="396280B5" w:rsidR="003615BF" w:rsidRPr="003615BF" w:rsidRDefault="003615BF" w:rsidP="00642ABB">
      <w:pPr>
        <w:pStyle w:val="Odstavekseznama"/>
        <w:numPr>
          <w:ilvl w:val="0"/>
          <w:numId w:val="14"/>
        </w:numPr>
        <w:rPr>
          <w:rFonts w:asciiTheme="minorHAnsi" w:hAnsiTheme="minorHAnsi" w:cstheme="minorHAnsi"/>
        </w:rPr>
      </w:pPr>
      <w:r w:rsidRPr="003615BF">
        <w:rPr>
          <w:rFonts w:asciiTheme="minorHAnsi" w:hAnsiTheme="minorHAnsi" w:cstheme="minorHAnsi"/>
        </w:rPr>
        <w:t>delavce (število in kvalifikacije) in</w:t>
      </w:r>
    </w:p>
    <w:p w14:paraId="723399F7" w14:textId="61CC6BB7" w:rsidR="003615BF" w:rsidRPr="003615BF" w:rsidRDefault="003615BF" w:rsidP="00642ABB">
      <w:pPr>
        <w:pStyle w:val="Odstavekseznama"/>
        <w:numPr>
          <w:ilvl w:val="0"/>
          <w:numId w:val="14"/>
        </w:numPr>
        <w:rPr>
          <w:rFonts w:asciiTheme="minorHAnsi" w:hAnsiTheme="minorHAnsi" w:cstheme="minorHAnsi"/>
        </w:rPr>
      </w:pPr>
      <w:r w:rsidRPr="003615BF">
        <w:rPr>
          <w:rFonts w:asciiTheme="minorHAnsi" w:hAnsiTheme="minorHAnsi" w:cstheme="minorHAnsi"/>
        </w:rPr>
        <w:t>mehanizacijo (za določen namen uporabe – vrste, število in zmogljivost strojev in vozil ter njihove značilnosti).</w:t>
      </w:r>
    </w:p>
    <w:p w14:paraId="533FEF65" w14:textId="65BD863A" w:rsidR="003615BF" w:rsidRPr="008B4A6A" w:rsidRDefault="008B4A6A" w:rsidP="00642ABB">
      <w:pPr>
        <w:jc w:val="both"/>
        <w:rPr>
          <w:rFonts w:cstheme="minorHAnsi"/>
          <w:i/>
          <w:sz w:val="20"/>
          <w:u w:val="single"/>
        </w:rPr>
      </w:pPr>
      <w:r>
        <w:rPr>
          <w:rFonts w:cstheme="minorHAnsi"/>
          <w:sz w:val="20"/>
        </w:rPr>
        <w:br/>
      </w:r>
      <w:r w:rsidR="003615BF" w:rsidRPr="008B4A6A">
        <w:rPr>
          <w:rFonts w:cstheme="minorHAnsi"/>
          <w:i/>
          <w:sz w:val="20"/>
          <w:u w:val="single"/>
        </w:rPr>
        <w:t>Ureditev prometa</w:t>
      </w:r>
    </w:p>
    <w:p w14:paraId="56CFCFC1" w14:textId="77777777" w:rsidR="003615BF" w:rsidRPr="003615BF" w:rsidRDefault="003615BF" w:rsidP="00642ABB">
      <w:pPr>
        <w:jc w:val="both"/>
        <w:rPr>
          <w:rFonts w:cstheme="minorHAnsi"/>
          <w:sz w:val="20"/>
        </w:rPr>
      </w:pPr>
      <w:r w:rsidRPr="003615BF">
        <w:rPr>
          <w:rFonts w:cstheme="minorHAnsi"/>
          <w:sz w:val="20"/>
        </w:rPr>
        <w:t>Opis ureditve prometa na gradbišču mora vsebovati:</w:t>
      </w:r>
    </w:p>
    <w:p w14:paraId="7D6205B0" w14:textId="196BAABD" w:rsidR="003615BF" w:rsidRPr="00B5250B" w:rsidRDefault="003615BF" w:rsidP="00642ABB">
      <w:pPr>
        <w:pStyle w:val="Odstavekseznama"/>
        <w:numPr>
          <w:ilvl w:val="0"/>
          <w:numId w:val="15"/>
        </w:numPr>
        <w:rPr>
          <w:rFonts w:asciiTheme="minorHAnsi" w:hAnsiTheme="minorHAnsi" w:cstheme="minorHAnsi"/>
        </w:rPr>
      </w:pPr>
      <w:r w:rsidRPr="00B5250B">
        <w:rPr>
          <w:rFonts w:asciiTheme="minorHAnsi" w:hAnsiTheme="minorHAnsi" w:cstheme="minorHAnsi"/>
        </w:rPr>
        <w:t>dovozne in gradbiščne (notranje) poti (</w:t>
      </w:r>
      <w:proofErr w:type="gramStart"/>
      <w:r w:rsidRPr="00B5250B">
        <w:rPr>
          <w:rFonts w:asciiTheme="minorHAnsi" w:hAnsiTheme="minorHAnsi" w:cstheme="minorHAnsi"/>
        </w:rPr>
        <w:t>situacija</w:t>
      </w:r>
      <w:proofErr w:type="gramEnd"/>
      <w:r w:rsidRPr="00B5250B">
        <w:rPr>
          <w:rFonts w:asciiTheme="minorHAnsi" w:hAnsiTheme="minorHAnsi" w:cstheme="minorHAnsi"/>
        </w:rPr>
        <w:t>, vzdrževanje),</w:t>
      </w:r>
    </w:p>
    <w:p w14:paraId="34812454" w14:textId="3DCB41E7" w:rsidR="003615BF" w:rsidRPr="00B5250B" w:rsidRDefault="003615BF" w:rsidP="00642ABB">
      <w:pPr>
        <w:pStyle w:val="Odstavekseznama"/>
        <w:numPr>
          <w:ilvl w:val="0"/>
          <w:numId w:val="15"/>
        </w:numPr>
        <w:rPr>
          <w:rFonts w:asciiTheme="minorHAnsi" w:hAnsiTheme="minorHAnsi" w:cstheme="minorHAnsi"/>
        </w:rPr>
      </w:pPr>
      <w:proofErr w:type="gramStart"/>
      <w:r w:rsidRPr="00B5250B">
        <w:rPr>
          <w:rFonts w:asciiTheme="minorHAnsi" w:hAnsiTheme="minorHAnsi" w:cstheme="minorHAnsi"/>
        </w:rPr>
        <w:t>deviacije</w:t>
      </w:r>
      <w:proofErr w:type="gramEnd"/>
      <w:r w:rsidRPr="00B5250B">
        <w:rPr>
          <w:rFonts w:asciiTheme="minorHAnsi" w:hAnsiTheme="minorHAnsi" w:cstheme="minorHAnsi"/>
        </w:rPr>
        <w:t xml:space="preserve"> obstoječih cest (začasno, trajno) ter</w:t>
      </w:r>
    </w:p>
    <w:p w14:paraId="595B79DD" w14:textId="0350F8DF" w:rsidR="003615BF" w:rsidRPr="00B5250B" w:rsidRDefault="003615BF" w:rsidP="00642ABB">
      <w:pPr>
        <w:pStyle w:val="Odstavekseznama"/>
        <w:numPr>
          <w:ilvl w:val="0"/>
          <w:numId w:val="15"/>
        </w:numPr>
        <w:rPr>
          <w:rFonts w:asciiTheme="minorHAnsi" w:hAnsiTheme="minorHAnsi" w:cstheme="minorHAnsi"/>
        </w:rPr>
      </w:pPr>
      <w:r w:rsidRPr="00B5250B">
        <w:rPr>
          <w:rFonts w:asciiTheme="minorHAnsi" w:hAnsiTheme="minorHAnsi" w:cstheme="minorHAnsi"/>
        </w:rPr>
        <w:t>parkiranje vozil in strojev.</w:t>
      </w:r>
    </w:p>
    <w:p w14:paraId="47C9BEA1" w14:textId="02E36F19" w:rsidR="003615BF" w:rsidRPr="008B4A6A" w:rsidRDefault="008B4A6A" w:rsidP="00642ABB">
      <w:pPr>
        <w:jc w:val="both"/>
        <w:rPr>
          <w:rFonts w:cstheme="minorHAnsi"/>
          <w:i/>
          <w:sz w:val="20"/>
          <w:u w:val="single"/>
        </w:rPr>
      </w:pPr>
      <w:r>
        <w:rPr>
          <w:rFonts w:cstheme="minorHAnsi"/>
          <w:sz w:val="20"/>
        </w:rPr>
        <w:br/>
      </w:r>
      <w:r w:rsidR="003615BF" w:rsidRPr="008B4A6A">
        <w:rPr>
          <w:rFonts w:cstheme="minorHAnsi"/>
          <w:i/>
          <w:sz w:val="20"/>
          <w:u w:val="single"/>
        </w:rPr>
        <w:t>Materiali</w:t>
      </w:r>
    </w:p>
    <w:p w14:paraId="21A30CFE" w14:textId="77777777" w:rsidR="003615BF" w:rsidRPr="003615BF" w:rsidRDefault="003615BF" w:rsidP="00642ABB">
      <w:pPr>
        <w:jc w:val="both"/>
        <w:rPr>
          <w:rFonts w:cstheme="minorHAnsi"/>
          <w:sz w:val="20"/>
        </w:rPr>
      </w:pPr>
      <w:r w:rsidRPr="003615BF">
        <w:rPr>
          <w:rFonts w:cstheme="minorHAnsi"/>
          <w:sz w:val="20"/>
        </w:rPr>
        <w:t>Prikaz stanja osnovnih materialov v sklopu zemeljskih del mora vsebovati:</w:t>
      </w:r>
    </w:p>
    <w:p w14:paraId="07363256" w14:textId="0E6CE03D" w:rsidR="003615BF" w:rsidRPr="003615BF" w:rsidRDefault="003615BF" w:rsidP="00642ABB">
      <w:pPr>
        <w:jc w:val="both"/>
        <w:rPr>
          <w:rFonts w:cstheme="minorHAnsi"/>
          <w:sz w:val="20"/>
        </w:rPr>
      </w:pPr>
      <w:r w:rsidRPr="003615BF">
        <w:rPr>
          <w:rFonts w:cstheme="minorHAnsi"/>
          <w:sz w:val="20"/>
        </w:rPr>
        <w:t>Vrste (naziv kategorije) in količine osnovnih materialov</w:t>
      </w:r>
      <w:r w:rsidR="00D1227E">
        <w:rPr>
          <w:rFonts w:cstheme="minorHAnsi"/>
          <w:sz w:val="20"/>
        </w:rPr>
        <w:t>,</w:t>
      </w:r>
      <w:r w:rsidRPr="003615BF">
        <w:rPr>
          <w:rFonts w:cstheme="minorHAnsi"/>
          <w:sz w:val="20"/>
        </w:rPr>
        <w:t xml:space="preserve"> pridobljenih v izkopih v trasi:</w:t>
      </w:r>
    </w:p>
    <w:p w14:paraId="4535BA59" w14:textId="67A98281" w:rsidR="003615BF" w:rsidRPr="00B5250B" w:rsidRDefault="003615BF" w:rsidP="00642ABB">
      <w:pPr>
        <w:pStyle w:val="Odstavekseznama"/>
        <w:numPr>
          <w:ilvl w:val="0"/>
          <w:numId w:val="16"/>
        </w:numPr>
        <w:rPr>
          <w:rFonts w:asciiTheme="minorHAnsi" w:hAnsiTheme="minorHAnsi" w:cstheme="minorHAnsi"/>
        </w:rPr>
      </w:pPr>
      <w:r w:rsidRPr="00B5250B">
        <w:rPr>
          <w:rFonts w:asciiTheme="minorHAnsi" w:hAnsiTheme="minorHAnsi" w:cstheme="minorHAnsi"/>
        </w:rPr>
        <w:t>vezljivi: uporabni (naravni, izboljšani), neuporabni</w:t>
      </w:r>
    </w:p>
    <w:p w14:paraId="393ACF82" w14:textId="625507AC" w:rsidR="003615BF" w:rsidRPr="008B4A6A" w:rsidRDefault="003615BF" w:rsidP="00642ABB">
      <w:pPr>
        <w:pStyle w:val="Odstavekseznama"/>
        <w:numPr>
          <w:ilvl w:val="0"/>
          <w:numId w:val="16"/>
        </w:numPr>
        <w:rPr>
          <w:rFonts w:asciiTheme="minorHAnsi" w:hAnsiTheme="minorHAnsi" w:cstheme="minorHAnsi"/>
        </w:rPr>
      </w:pPr>
      <w:r w:rsidRPr="008B4A6A">
        <w:rPr>
          <w:rFonts w:asciiTheme="minorHAnsi" w:hAnsiTheme="minorHAnsi" w:cstheme="minorHAnsi"/>
        </w:rPr>
        <w:t>nevezljivi: uporabni, neuporabni</w:t>
      </w:r>
    </w:p>
    <w:p w14:paraId="20378CA3" w14:textId="6DDE9201" w:rsidR="003615BF" w:rsidRPr="008B4A6A" w:rsidRDefault="003615BF" w:rsidP="00642ABB">
      <w:pPr>
        <w:pStyle w:val="Odstavekseznama"/>
        <w:numPr>
          <w:ilvl w:val="0"/>
          <w:numId w:val="16"/>
        </w:numPr>
        <w:rPr>
          <w:rFonts w:asciiTheme="minorHAnsi" w:hAnsiTheme="minorHAnsi" w:cstheme="minorHAnsi"/>
        </w:rPr>
      </w:pPr>
      <w:r w:rsidRPr="008B4A6A">
        <w:rPr>
          <w:rFonts w:asciiTheme="minorHAnsi" w:hAnsiTheme="minorHAnsi" w:cstheme="minorHAnsi"/>
        </w:rPr>
        <w:t>pridobljenih v stranskih odvzemih (kamnolomih, gramoznicah, izkopih ob trasi):</w:t>
      </w:r>
    </w:p>
    <w:p w14:paraId="0E1B1DF6" w14:textId="25358C8E" w:rsidR="003615BF" w:rsidRPr="008B4A6A" w:rsidRDefault="003615BF" w:rsidP="00642ABB">
      <w:pPr>
        <w:pStyle w:val="Odstavekseznama"/>
        <w:numPr>
          <w:ilvl w:val="1"/>
          <w:numId w:val="17"/>
        </w:numPr>
        <w:rPr>
          <w:rFonts w:asciiTheme="minorHAnsi" w:hAnsiTheme="minorHAnsi" w:cstheme="minorHAnsi"/>
        </w:rPr>
      </w:pPr>
      <w:r w:rsidRPr="008B4A6A">
        <w:rPr>
          <w:rFonts w:asciiTheme="minorHAnsi" w:hAnsiTheme="minorHAnsi" w:cstheme="minorHAnsi"/>
        </w:rPr>
        <w:t>vezljivi: (naravni, izboljšani)</w:t>
      </w:r>
    </w:p>
    <w:p w14:paraId="41592A8D" w14:textId="125DEF44" w:rsidR="003615BF" w:rsidRPr="008B4A6A" w:rsidRDefault="003615BF" w:rsidP="00642ABB">
      <w:pPr>
        <w:pStyle w:val="Odstavekseznama"/>
        <w:numPr>
          <w:ilvl w:val="1"/>
          <w:numId w:val="17"/>
        </w:numPr>
        <w:rPr>
          <w:rFonts w:asciiTheme="minorHAnsi" w:hAnsiTheme="minorHAnsi" w:cstheme="minorHAnsi"/>
        </w:rPr>
      </w:pPr>
      <w:r w:rsidRPr="008B4A6A">
        <w:rPr>
          <w:rFonts w:asciiTheme="minorHAnsi" w:hAnsiTheme="minorHAnsi" w:cstheme="minorHAnsi"/>
        </w:rPr>
        <w:t>nevezljivi.</w:t>
      </w:r>
    </w:p>
    <w:p w14:paraId="7C5C8D15" w14:textId="58D5BF95" w:rsidR="003615BF" w:rsidRPr="003615BF" w:rsidRDefault="008442A3" w:rsidP="00642ABB">
      <w:pPr>
        <w:jc w:val="both"/>
        <w:rPr>
          <w:rFonts w:cstheme="minorHAnsi"/>
          <w:sz w:val="20"/>
        </w:rPr>
      </w:pPr>
      <w:r>
        <w:rPr>
          <w:rFonts w:cstheme="minorHAnsi"/>
          <w:sz w:val="20"/>
        </w:rPr>
        <w:br/>
      </w:r>
      <w:r w:rsidR="003615BF" w:rsidRPr="003615BF">
        <w:rPr>
          <w:rFonts w:cstheme="minorHAnsi"/>
          <w:sz w:val="20"/>
        </w:rPr>
        <w:t>Vrste in količine potrebnih osnovnih materialov</w:t>
      </w:r>
    </w:p>
    <w:p w14:paraId="059D5A0A" w14:textId="79AD47FA" w:rsidR="003615BF" w:rsidRPr="00B5250B" w:rsidRDefault="003615BF" w:rsidP="00642ABB">
      <w:pPr>
        <w:pStyle w:val="Odstavekseznama"/>
        <w:numPr>
          <w:ilvl w:val="0"/>
          <w:numId w:val="18"/>
        </w:numPr>
        <w:rPr>
          <w:rFonts w:asciiTheme="minorHAnsi" w:hAnsiTheme="minorHAnsi" w:cstheme="minorHAnsi"/>
        </w:rPr>
      </w:pPr>
      <w:r w:rsidRPr="00B5250B">
        <w:rPr>
          <w:rFonts w:asciiTheme="minorHAnsi" w:hAnsiTheme="minorHAnsi" w:cstheme="minorHAnsi"/>
        </w:rPr>
        <w:t>za ureditev temeljnih tal,</w:t>
      </w:r>
    </w:p>
    <w:p w14:paraId="0093EB68" w14:textId="6A004C70" w:rsidR="003615BF" w:rsidRPr="00B5250B" w:rsidRDefault="003615BF" w:rsidP="00642ABB">
      <w:pPr>
        <w:pStyle w:val="Odstavekseznama"/>
        <w:numPr>
          <w:ilvl w:val="0"/>
          <w:numId w:val="18"/>
        </w:numPr>
        <w:rPr>
          <w:rFonts w:asciiTheme="minorHAnsi" w:hAnsiTheme="minorHAnsi" w:cstheme="minorHAnsi"/>
        </w:rPr>
      </w:pPr>
      <w:r w:rsidRPr="00B5250B">
        <w:rPr>
          <w:rFonts w:asciiTheme="minorHAnsi" w:hAnsiTheme="minorHAnsi" w:cstheme="minorHAnsi"/>
        </w:rPr>
        <w:t>za povozni plato,</w:t>
      </w:r>
    </w:p>
    <w:p w14:paraId="45BAA9FB" w14:textId="057E8239" w:rsidR="003615BF" w:rsidRPr="00B5250B" w:rsidRDefault="003615BF" w:rsidP="00642ABB">
      <w:pPr>
        <w:pStyle w:val="Odstavekseznama"/>
        <w:numPr>
          <w:ilvl w:val="0"/>
          <w:numId w:val="18"/>
        </w:numPr>
        <w:rPr>
          <w:rFonts w:asciiTheme="minorHAnsi" w:hAnsiTheme="minorHAnsi" w:cstheme="minorHAnsi"/>
        </w:rPr>
      </w:pPr>
      <w:r w:rsidRPr="00B5250B">
        <w:rPr>
          <w:rFonts w:asciiTheme="minorHAnsi" w:hAnsiTheme="minorHAnsi" w:cstheme="minorHAnsi"/>
        </w:rPr>
        <w:t>za ločilne plasti,</w:t>
      </w:r>
    </w:p>
    <w:p w14:paraId="2517DAAD" w14:textId="4B9B6846" w:rsidR="003615BF" w:rsidRPr="00B5250B" w:rsidRDefault="003615BF" w:rsidP="00642ABB">
      <w:pPr>
        <w:pStyle w:val="Odstavekseznama"/>
        <w:numPr>
          <w:ilvl w:val="0"/>
          <w:numId w:val="18"/>
        </w:numPr>
        <w:rPr>
          <w:rFonts w:asciiTheme="minorHAnsi" w:hAnsiTheme="minorHAnsi" w:cstheme="minorHAnsi"/>
        </w:rPr>
      </w:pPr>
      <w:r w:rsidRPr="00B5250B">
        <w:rPr>
          <w:rFonts w:asciiTheme="minorHAnsi" w:hAnsiTheme="minorHAnsi" w:cstheme="minorHAnsi"/>
        </w:rPr>
        <w:lastRenderedPageBreak/>
        <w:t>za nasipe:</w:t>
      </w:r>
    </w:p>
    <w:p w14:paraId="1F2CF1A5" w14:textId="1B7BFDE7" w:rsidR="003615BF" w:rsidRPr="00B5250B" w:rsidRDefault="003615BF" w:rsidP="00642ABB">
      <w:pPr>
        <w:pStyle w:val="Odstavekseznama"/>
        <w:numPr>
          <w:ilvl w:val="1"/>
          <w:numId w:val="19"/>
        </w:numPr>
        <w:rPr>
          <w:rFonts w:asciiTheme="minorHAnsi" w:hAnsiTheme="minorHAnsi" w:cstheme="minorHAnsi"/>
        </w:rPr>
      </w:pPr>
      <w:r w:rsidRPr="00B5250B">
        <w:rPr>
          <w:rFonts w:asciiTheme="minorHAnsi" w:hAnsiTheme="minorHAnsi" w:cstheme="minorHAnsi"/>
        </w:rPr>
        <w:t>vezljive zemljine</w:t>
      </w:r>
    </w:p>
    <w:p w14:paraId="1A3F15C5" w14:textId="654C45A4" w:rsidR="003615BF" w:rsidRPr="00B5250B" w:rsidRDefault="003615BF" w:rsidP="00642ABB">
      <w:pPr>
        <w:pStyle w:val="Odstavekseznama"/>
        <w:numPr>
          <w:ilvl w:val="1"/>
          <w:numId w:val="19"/>
        </w:numPr>
        <w:rPr>
          <w:rFonts w:asciiTheme="minorHAnsi" w:hAnsiTheme="minorHAnsi" w:cstheme="minorHAnsi"/>
        </w:rPr>
      </w:pPr>
      <w:r w:rsidRPr="00B5250B">
        <w:rPr>
          <w:rFonts w:asciiTheme="minorHAnsi" w:hAnsiTheme="minorHAnsi" w:cstheme="minorHAnsi"/>
        </w:rPr>
        <w:t>zrnate kamnine,</w:t>
      </w:r>
    </w:p>
    <w:p w14:paraId="0132DD58" w14:textId="5D626ABE" w:rsidR="003615BF" w:rsidRPr="00B5250B" w:rsidRDefault="003615BF" w:rsidP="00642ABB">
      <w:pPr>
        <w:pStyle w:val="Odstavekseznama"/>
        <w:numPr>
          <w:ilvl w:val="0"/>
          <w:numId w:val="20"/>
        </w:numPr>
        <w:rPr>
          <w:rFonts w:asciiTheme="minorHAnsi" w:hAnsiTheme="minorHAnsi" w:cstheme="minorHAnsi"/>
        </w:rPr>
      </w:pPr>
      <w:r w:rsidRPr="00B5250B">
        <w:rPr>
          <w:rFonts w:asciiTheme="minorHAnsi" w:hAnsiTheme="minorHAnsi" w:cstheme="minorHAnsi"/>
        </w:rPr>
        <w:t>za zasipe in kline,</w:t>
      </w:r>
    </w:p>
    <w:p w14:paraId="176223FB" w14:textId="2D9EA00B" w:rsidR="003615BF" w:rsidRPr="00B5250B" w:rsidRDefault="003615BF" w:rsidP="00642ABB">
      <w:pPr>
        <w:pStyle w:val="Odstavekseznama"/>
        <w:numPr>
          <w:ilvl w:val="0"/>
          <w:numId w:val="20"/>
        </w:numPr>
        <w:rPr>
          <w:rFonts w:asciiTheme="minorHAnsi" w:hAnsiTheme="minorHAnsi" w:cstheme="minorHAnsi"/>
        </w:rPr>
      </w:pPr>
      <w:r w:rsidRPr="00B5250B">
        <w:rPr>
          <w:rFonts w:asciiTheme="minorHAnsi" w:hAnsiTheme="minorHAnsi" w:cstheme="minorHAnsi"/>
        </w:rPr>
        <w:t>za posteljico:</w:t>
      </w:r>
    </w:p>
    <w:p w14:paraId="2B0B11B4" w14:textId="60C64B24" w:rsidR="003615BF" w:rsidRPr="00B5250B" w:rsidRDefault="003615BF" w:rsidP="00642ABB">
      <w:pPr>
        <w:pStyle w:val="Odstavekseznama"/>
        <w:numPr>
          <w:ilvl w:val="1"/>
          <w:numId w:val="20"/>
        </w:numPr>
        <w:rPr>
          <w:rFonts w:asciiTheme="minorHAnsi" w:hAnsiTheme="minorHAnsi" w:cstheme="minorHAnsi"/>
        </w:rPr>
      </w:pPr>
      <w:r w:rsidRPr="00B5250B">
        <w:rPr>
          <w:rFonts w:asciiTheme="minorHAnsi" w:hAnsiTheme="minorHAnsi" w:cstheme="minorHAnsi"/>
        </w:rPr>
        <w:t>izboljšane vezljive zemljine</w:t>
      </w:r>
    </w:p>
    <w:p w14:paraId="62B2EA3D" w14:textId="7EEE9131" w:rsidR="003615BF" w:rsidRPr="00B5250B" w:rsidRDefault="003615BF" w:rsidP="00642ABB">
      <w:pPr>
        <w:pStyle w:val="Odstavekseznama"/>
        <w:numPr>
          <w:ilvl w:val="1"/>
          <w:numId w:val="20"/>
        </w:numPr>
        <w:rPr>
          <w:rFonts w:asciiTheme="minorHAnsi" w:hAnsiTheme="minorHAnsi" w:cstheme="minorHAnsi"/>
        </w:rPr>
      </w:pPr>
      <w:r w:rsidRPr="00B5250B">
        <w:rPr>
          <w:rFonts w:asciiTheme="minorHAnsi" w:hAnsiTheme="minorHAnsi" w:cstheme="minorHAnsi"/>
        </w:rPr>
        <w:t>zrnate kamnine,</w:t>
      </w:r>
    </w:p>
    <w:p w14:paraId="04D0FF11" w14:textId="6E28DCC4" w:rsidR="003615BF" w:rsidRPr="00B5250B" w:rsidRDefault="003615BF" w:rsidP="00642ABB">
      <w:pPr>
        <w:pStyle w:val="Odstavekseznama"/>
        <w:numPr>
          <w:ilvl w:val="0"/>
          <w:numId w:val="20"/>
        </w:numPr>
        <w:rPr>
          <w:rFonts w:asciiTheme="minorHAnsi" w:hAnsiTheme="minorHAnsi" w:cstheme="minorHAnsi"/>
        </w:rPr>
      </w:pPr>
      <w:r w:rsidRPr="00B5250B">
        <w:rPr>
          <w:rFonts w:asciiTheme="minorHAnsi" w:hAnsiTheme="minorHAnsi" w:cstheme="minorHAnsi"/>
        </w:rPr>
        <w:t>za glinaste naboje,</w:t>
      </w:r>
    </w:p>
    <w:p w14:paraId="60D5E353" w14:textId="0D38E7D8" w:rsidR="003615BF" w:rsidRPr="00B5250B" w:rsidRDefault="003615BF" w:rsidP="00642ABB">
      <w:pPr>
        <w:pStyle w:val="Odstavekseznama"/>
        <w:numPr>
          <w:ilvl w:val="0"/>
          <w:numId w:val="20"/>
        </w:numPr>
        <w:rPr>
          <w:rFonts w:asciiTheme="minorHAnsi" w:hAnsiTheme="minorHAnsi" w:cstheme="minorHAnsi"/>
        </w:rPr>
      </w:pPr>
      <w:r w:rsidRPr="00B5250B">
        <w:rPr>
          <w:rFonts w:asciiTheme="minorHAnsi" w:hAnsiTheme="minorHAnsi" w:cstheme="minorHAnsi"/>
        </w:rPr>
        <w:t>za armiranje (nasipov, brežin) in</w:t>
      </w:r>
    </w:p>
    <w:p w14:paraId="087ED12E" w14:textId="7B6E017E" w:rsidR="003615BF" w:rsidRDefault="003615BF" w:rsidP="00642ABB">
      <w:pPr>
        <w:pStyle w:val="Odstavekseznama"/>
        <w:numPr>
          <w:ilvl w:val="0"/>
          <w:numId w:val="20"/>
        </w:numPr>
        <w:rPr>
          <w:rFonts w:asciiTheme="minorHAnsi" w:hAnsiTheme="minorHAnsi" w:cstheme="minorHAnsi"/>
        </w:rPr>
      </w:pPr>
      <w:r w:rsidRPr="00B5250B">
        <w:rPr>
          <w:rFonts w:asciiTheme="minorHAnsi" w:hAnsiTheme="minorHAnsi" w:cstheme="minorHAnsi"/>
        </w:rPr>
        <w:t>za ozelenitve (humus).</w:t>
      </w:r>
    </w:p>
    <w:p w14:paraId="14C0F2B1" w14:textId="281D30BC" w:rsidR="003615BF" w:rsidRPr="008B4A6A" w:rsidRDefault="008B4A6A" w:rsidP="00642ABB">
      <w:pPr>
        <w:jc w:val="both"/>
        <w:rPr>
          <w:rFonts w:cstheme="minorHAnsi"/>
          <w:i/>
          <w:sz w:val="20"/>
          <w:u w:val="single"/>
        </w:rPr>
      </w:pPr>
      <w:r>
        <w:rPr>
          <w:rFonts w:cstheme="minorHAnsi"/>
        </w:rPr>
        <w:br/>
      </w:r>
      <w:r w:rsidR="00B5250B" w:rsidRPr="008B4A6A">
        <w:rPr>
          <w:rFonts w:cstheme="minorHAnsi"/>
          <w:i/>
          <w:sz w:val="20"/>
          <w:u w:val="single"/>
        </w:rPr>
        <w:t>O</w:t>
      </w:r>
      <w:r w:rsidR="003615BF" w:rsidRPr="008B4A6A">
        <w:rPr>
          <w:rFonts w:cstheme="minorHAnsi"/>
          <w:i/>
          <w:sz w:val="20"/>
          <w:u w:val="single"/>
        </w:rPr>
        <w:t>stali materiali</w:t>
      </w:r>
    </w:p>
    <w:p w14:paraId="492B1C5C" w14:textId="77777777" w:rsidR="003615BF" w:rsidRPr="003615BF" w:rsidRDefault="003615BF" w:rsidP="00642ABB">
      <w:pPr>
        <w:jc w:val="both"/>
        <w:rPr>
          <w:rFonts w:cstheme="minorHAnsi"/>
          <w:sz w:val="20"/>
        </w:rPr>
      </w:pPr>
      <w:r w:rsidRPr="003615BF">
        <w:rPr>
          <w:rFonts w:cstheme="minorHAnsi"/>
          <w:sz w:val="20"/>
        </w:rPr>
        <w:t>Za ostale materiale v sklopu zemeljskih del mora TEZD vsebovati podatke o namenu uporabe, vrsti in viru materiala ter potrebni količini.</w:t>
      </w:r>
    </w:p>
    <w:p w14:paraId="15EBC7C5" w14:textId="77777777" w:rsidR="003615BF" w:rsidRPr="008B4A6A" w:rsidRDefault="003615BF" w:rsidP="00642ABB">
      <w:pPr>
        <w:jc w:val="both"/>
        <w:rPr>
          <w:rFonts w:cstheme="minorHAnsi"/>
          <w:i/>
          <w:sz w:val="20"/>
          <w:u w:val="single"/>
        </w:rPr>
      </w:pPr>
      <w:r w:rsidRPr="008B4A6A">
        <w:rPr>
          <w:rFonts w:cstheme="minorHAnsi"/>
          <w:i/>
          <w:sz w:val="20"/>
          <w:u w:val="single"/>
        </w:rPr>
        <w:t xml:space="preserve">Vrste gradbenih proizvodov in </w:t>
      </w:r>
      <w:proofErr w:type="gramStart"/>
      <w:r w:rsidRPr="008B4A6A">
        <w:rPr>
          <w:rFonts w:cstheme="minorHAnsi"/>
          <w:i/>
          <w:sz w:val="20"/>
          <w:u w:val="single"/>
        </w:rPr>
        <w:t>polproizvodov</w:t>
      </w:r>
      <w:proofErr w:type="gramEnd"/>
    </w:p>
    <w:p w14:paraId="115B9BF3" w14:textId="77777777" w:rsidR="003615BF" w:rsidRPr="003615BF" w:rsidRDefault="003615BF" w:rsidP="00642ABB">
      <w:pPr>
        <w:jc w:val="both"/>
        <w:rPr>
          <w:rFonts w:cstheme="minorHAnsi"/>
          <w:sz w:val="20"/>
        </w:rPr>
      </w:pPr>
      <w:r w:rsidRPr="003615BF">
        <w:rPr>
          <w:rFonts w:cstheme="minorHAnsi"/>
          <w:sz w:val="20"/>
        </w:rPr>
        <w:t xml:space="preserve">V TEZD morajo biti podatki za naslednje gradbene proizvode in </w:t>
      </w:r>
      <w:proofErr w:type="gramStart"/>
      <w:r w:rsidRPr="003615BF">
        <w:rPr>
          <w:rFonts w:cstheme="minorHAnsi"/>
          <w:sz w:val="20"/>
        </w:rPr>
        <w:t>polproizvode</w:t>
      </w:r>
      <w:proofErr w:type="gramEnd"/>
      <w:r w:rsidRPr="003615BF">
        <w:rPr>
          <w:rFonts w:cstheme="minorHAnsi"/>
          <w:sz w:val="20"/>
        </w:rPr>
        <w:t>:</w:t>
      </w:r>
    </w:p>
    <w:p w14:paraId="027A626B" w14:textId="6ECF81AB" w:rsidR="003615BF" w:rsidRPr="00B5250B" w:rsidRDefault="003615BF" w:rsidP="00642ABB">
      <w:pPr>
        <w:pStyle w:val="Odstavekseznama"/>
        <w:numPr>
          <w:ilvl w:val="0"/>
          <w:numId w:val="21"/>
        </w:numPr>
        <w:rPr>
          <w:rFonts w:asciiTheme="minorHAnsi" w:hAnsiTheme="minorHAnsi" w:cstheme="minorHAnsi"/>
        </w:rPr>
      </w:pPr>
      <w:r w:rsidRPr="00B5250B">
        <w:rPr>
          <w:rFonts w:asciiTheme="minorHAnsi" w:hAnsiTheme="minorHAnsi" w:cstheme="minorHAnsi"/>
        </w:rPr>
        <w:t>apna</w:t>
      </w:r>
    </w:p>
    <w:p w14:paraId="2C1E4BA2" w14:textId="22AF317F" w:rsidR="003615BF" w:rsidRPr="00B5250B" w:rsidRDefault="003615BF" w:rsidP="00642ABB">
      <w:pPr>
        <w:pStyle w:val="Odstavekseznama"/>
        <w:numPr>
          <w:ilvl w:val="0"/>
          <w:numId w:val="21"/>
        </w:numPr>
        <w:rPr>
          <w:rFonts w:asciiTheme="minorHAnsi" w:hAnsiTheme="minorHAnsi" w:cstheme="minorHAnsi"/>
        </w:rPr>
      </w:pPr>
      <w:r w:rsidRPr="00B5250B">
        <w:rPr>
          <w:rFonts w:asciiTheme="minorHAnsi" w:hAnsiTheme="minorHAnsi" w:cstheme="minorHAnsi"/>
        </w:rPr>
        <w:t>polsti</w:t>
      </w:r>
    </w:p>
    <w:p w14:paraId="21485881" w14:textId="4DC5D998" w:rsidR="003615BF" w:rsidRPr="00B5250B" w:rsidRDefault="003615BF" w:rsidP="00642ABB">
      <w:pPr>
        <w:pStyle w:val="Odstavekseznama"/>
        <w:numPr>
          <w:ilvl w:val="0"/>
          <w:numId w:val="21"/>
        </w:numPr>
        <w:rPr>
          <w:rFonts w:asciiTheme="minorHAnsi" w:hAnsiTheme="minorHAnsi" w:cstheme="minorHAnsi"/>
        </w:rPr>
      </w:pPr>
      <w:r w:rsidRPr="00B5250B">
        <w:rPr>
          <w:rFonts w:asciiTheme="minorHAnsi" w:hAnsiTheme="minorHAnsi" w:cstheme="minorHAnsi"/>
        </w:rPr>
        <w:t>drenažne trakove</w:t>
      </w:r>
    </w:p>
    <w:p w14:paraId="6F77FE63" w14:textId="1BE8BB58" w:rsidR="003615BF" w:rsidRPr="00B5250B" w:rsidRDefault="003615BF" w:rsidP="00642ABB">
      <w:pPr>
        <w:pStyle w:val="Odstavekseznama"/>
        <w:numPr>
          <w:ilvl w:val="0"/>
          <w:numId w:val="21"/>
        </w:numPr>
        <w:rPr>
          <w:rFonts w:asciiTheme="minorHAnsi" w:hAnsiTheme="minorHAnsi" w:cstheme="minorHAnsi"/>
        </w:rPr>
      </w:pPr>
      <w:r w:rsidRPr="00B5250B">
        <w:rPr>
          <w:rFonts w:asciiTheme="minorHAnsi" w:hAnsiTheme="minorHAnsi" w:cstheme="minorHAnsi"/>
        </w:rPr>
        <w:t>drenažne cevi ipd.</w:t>
      </w:r>
    </w:p>
    <w:p w14:paraId="340F4B07" w14:textId="4960F82A" w:rsidR="003615BF" w:rsidRPr="008B4A6A" w:rsidRDefault="008B4A6A" w:rsidP="00642ABB">
      <w:pPr>
        <w:jc w:val="both"/>
        <w:rPr>
          <w:rFonts w:cstheme="minorHAnsi"/>
          <w:i/>
          <w:sz w:val="20"/>
          <w:u w:val="single"/>
        </w:rPr>
      </w:pPr>
      <w:r>
        <w:rPr>
          <w:rFonts w:cstheme="minorHAnsi"/>
          <w:sz w:val="20"/>
        </w:rPr>
        <w:br/>
      </w:r>
      <w:r w:rsidR="003615BF" w:rsidRPr="008B4A6A">
        <w:rPr>
          <w:rFonts w:cstheme="minorHAnsi"/>
          <w:i/>
          <w:sz w:val="20"/>
          <w:u w:val="single"/>
        </w:rPr>
        <w:t>Vrste sekundarnih surovin</w:t>
      </w:r>
    </w:p>
    <w:p w14:paraId="49BE1007" w14:textId="77777777" w:rsidR="003615BF" w:rsidRPr="003615BF" w:rsidRDefault="003615BF" w:rsidP="00642ABB">
      <w:pPr>
        <w:jc w:val="both"/>
        <w:rPr>
          <w:rFonts w:cstheme="minorHAnsi"/>
          <w:sz w:val="20"/>
        </w:rPr>
      </w:pPr>
      <w:r w:rsidRPr="003615BF">
        <w:rPr>
          <w:rFonts w:cstheme="minorHAnsi"/>
          <w:sz w:val="20"/>
        </w:rPr>
        <w:t>V primeru predvidene uporabe morajo biti v TEZD tudi podatki za:</w:t>
      </w:r>
    </w:p>
    <w:p w14:paraId="1B79B722" w14:textId="6990AFE9" w:rsidR="003615BF" w:rsidRPr="00B5250B" w:rsidRDefault="003615BF" w:rsidP="00642ABB">
      <w:pPr>
        <w:pStyle w:val="Odstavekseznama"/>
        <w:numPr>
          <w:ilvl w:val="0"/>
          <w:numId w:val="22"/>
        </w:numPr>
        <w:rPr>
          <w:rFonts w:asciiTheme="minorHAnsi" w:hAnsiTheme="minorHAnsi" w:cstheme="minorHAnsi"/>
        </w:rPr>
      </w:pPr>
      <w:r w:rsidRPr="00B5250B">
        <w:rPr>
          <w:rFonts w:asciiTheme="minorHAnsi" w:hAnsiTheme="minorHAnsi" w:cstheme="minorHAnsi"/>
        </w:rPr>
        <w:t>elektrofiltrski pepel,</w:t>
      </w:r>
    </w:p>
    <w:p w14:paraId="27735DFB" w14:textId="59F0441A" w:rsidR="003615BF" w:rsidRPr="00B5250B" w:rsidRDefault="003615BF" w:rsidP="00642ABB">
      <w:pPr>
        <w:pStyle w:val="Odstavekseznama"/>
        <w:numPr>
          <w:ilvl w:val="0"/>
          <w:numId w:val="22"/>
        </w:numPr>
        <w:rPr>
          <w:rFonts w:asciiTheme="minorHAnsi" w:hAnsiTheme="minorHAnsi" w:cstheme="minorHAnsi"/>
        </w:rPr>
      </w:pPr>
      <w:r w:rsidRPr="00B5250B">
        <w:rPr>
          <w:rFonts w:asciiTheme="minorHAnsi" w:hAnsiTheme="minorHAnsi" w:cstheme="minorHAnsi"/>
        </w:rPr>
        <w:t>žlindro,</w:t>
      </w:r>
    </w:p>
    <w:p w14:paraId="0FE93CBB" w14:textId="2A9F6F54" w:rsidR="003615BF" w:rsidRPr="00B5250B" w:rsidRDefault="003615BF" w:rsidP="00642ABB">
      <w:pPr>
        <w:pStyle w:val="Odstavekseznama"/>
        <w:numPr>
          <w:ilvl w:val="0"/>
          <w:numId w:val="22"/>
        </w:numPr>
        <w:rPr>
          <w:rFonts w:asciiTheme="minorHAnsi" w:hAnsiTheme="minorHAnsi" w:cstheme="minorHAnsi"/>
        </w:rPr>
      </w:pPr>
      <w:r w:rsidRPr="00B5250B">
        <w:rPr>
          <w:rFonts w:asciiTheme="minorHAnsi" w:hAnsiTheme="minorHAnsi" w:cstheme="minorHAnsi"/>
        </w:rPr>
        <w:t>druge sekundarne surovine.</w:t>
      </w:r>
    </w:p>
    <w:p w14:paraId="769C0C65" w14:textId="5374F828" w:rsidR="003615BF" w:rsidRPr="008B4A6A" w:rsidRDefault="008B4A6A" w:rsidP="00642ABB">
      <w:pPr>
        <w:jc w:val="both"/>
        <w:rPr>
          <w:rFonts w:cstheme="minorHAnsi"/>
          <w:i/>
          <w:sz w:val="20"/>
          <w:u w:val="single"/>
        </w:rPr>
      </w:pPr>
      <w:r>
        <w:rPr>
          <w:rFonts w:cstheme="minorHAnsi"/>
          <w:i/>
          <w:sz w:val="20"/>
          <w:u w:val="single"/>
        </w:rPr>
        <w:br/>
      </w:r>
      <w:r w:rsidR="003615BF" w:rsidRPr="008B4A6A">
        <w:rPr>
          <w:rFonts w:cstheme="minorHAnsi"/>
          <w:i/>
          <w:sz w:val="20"/>
          <w:u w:val="single"/>
        </w:rPr>
        <w:t>Kakovost materialov</w:t>
      </w:r>
    </w:p>
    <w:p w14:paraId="5B9462CC" w14:textId="77777777" w:rsidR="003615BF" w:rsidRPr="003615BF" w:rsidRDefault="003615BF" w:rsidP="00642ABB">
      <w:pPr>
        <w:jc w:val="both"/>
        <w:rPr>
          <w:rFonts w:cstheme="minorHAnsi"/>
          <w:sz w:val="20"/>
        </w:rPr>
      </w:pPr>
      <w:r w:rsidRPr="003615BF">
        <w:rPr>
          <w:rFonts w:cstheme="minorHAnsi"/>
          <w:sz w:val="20"/>
        </w:rPr>
        <w:t>V sklopu TEZD morajo biti za vse materiale, ki bodo uporabljeni, vključno izboljšane in utrjene, predložena ustrezna:</w:t>
      </w:r>
    </w:p>
    <w:p w14:paraId="669F1070" w14:textId="19E53CD1" w:rsidR="003615BF" w:rsidRPr="00B5250B" w:rsidRDefault="003615BF" w:rsidP="00642ABB">
      <w:pPr>
        <w:pStyle w:val="Odstavekseznama"/>
        <w:numPr>
          <w:ilvl w:val="0"/>
          <w:numId w:val="23"/>
        </w:numPr>
        <w:rPr>
          <w:rFonts w:asciiTheme="minorHAnsi" w:hAnsiTheme="minorHAnsi" w:cstheme="minorHAnsi"/>
        </w:rPr>
      </w:pPr>
      <w:r w:rsidRPr="00B5250B">
        <w:rPr>
          <w:rFonts w:asciiTheme="minorHAnsi" w:hAnsiTheme="minorHAnsi" w:cstheme="minorHAnsi"/>
        </w:rPr>
        <w:t>poročila z rezultati predhodnih preskusov in</w:t>
      </w:r>
    </w:p>
    <w:p w14:paraId="7F467AD7" w14:textId="5D75BC2B" w:rsidR="003615BF" w:rsidRPr="00B5250B" w:rsidRDefault="003615BF" w:rsidP="00642ABB">
      <w:pPr>
        <w:pStyle w:val="Odstavekseznama"/>
        <w:numPr>
          <w:ilvl w:val="0"/>
          <w:numId w:val="23"/>
        </w:numPr>
        <w:rPr>
          <w:rFonts w:cstheme="minorHAnsi"/>
        </w:rPr>
      </w:pPr>
      <w:r w:rsidRPr="00B5250B">
        <w:rPr>
          <w:rFonts w:asciiTheme="minorHAnsi" w:hAnsiTheme="minorHAnsi" w:cstheme="minorHAnsi"/>
        </w:rPr>
        <w:t>dokazila o skladnosti z zahtevami za predvideni namen uporabe, vključno z navedbo mejnih vrednosti za pogojene lastnosti</w:t>
      </w:r>
      <w:r w:rsidRPr="00B5250B">
        <w:rPr>
          <w:rFonts w:cstheme="minorHAnsi"/>
        </w:rPr>
        <w:t>.</w:t>
      </w:r>
    </w:p>
    <w:p w14:paraId="4DE3885C" w14:textId="77777777" w:rsidR="003615BF" w:rsidRPr="003615BF" w:rsidRDefault="003615BF" w:rsidP="00642ABB">
      <w:pPr>
        <w:jc w:val="both"/>
        <w:rPr>
          <w:rFonts w:cstheme="minorHAnsi"/>
          <w:sz w:val="20"/>
        </w:rPr>
      </w:pPr>
    </w:p>
    <w:p w14:paraId="2CF30DCF" w14:textId="77777777" w:rsidR="003615BF" w:rsidRPr="003615BF" w:rsidRDefault="003615BF" w:rsidP="00642ABB">
      <w:pPr>
        <w:jc w:val="both"/>
        <w:rPr>
          <w:rFonts w:cstheme="minorHAnsi"/>
          <w:sz w:val="20"/>
        </w:rPr>
      </w:pPr>
      <w:r w:rsidRPr="003615BF">
        <w:rPr>
          <w:rFonts w:cstheme="minorHAnsi"/>
          <w:sz w:val="20"/>
        </w:rPr>
        <w:t xml:space="preserve">Izvajalec del mora v sklopu TEZD </w:t>
      </w:r>
    </w:p>
    <w:p w14:paraId="0365969E" w14:textId="43881844" w:rsidR="003615BF" w:rsidRPr="00B5250B" w:rsidRDefault="003615BF" w:rsidP="00642ABB">
      <w:pPr>
        <w:pStyle w:val="Odstavekseznama"/>
        <w:numPr>
          <w:ilvl w:val="0"/>
          <w:numId w:val="24"/>
        </w:numPr>
        <w:rPr>
          <w:rFonts w:asciiTheme="minorHAnsi" w:hAnsiTheme="minorHAnsi" w:cstheme="minorHAnsi"/>
        </w:rPr>
      </w:pPr>
      <w:r w:rsidRPr="00B5250B">
        <w:rPr>
          <w:rFonts w:asciiTheme="minorHAnsi" w:hAnsiTheme="minorHAnsi" w:cstheme="minorHAnsi"/>
        </w:rPr>
        <w:t xml:space="preserve">predložiti program povprečne pogostosti preskusov kakovosti materialov za notranjo kontrolo ter </w:t>
      </w:r>
    </w:p>
    <w:p w14:paraId="6B4FEBC2" w14:textId="0576E344" w:rsidR="003615BF" w:rsidRPr="00B5250B" w:rsidRDefault="003615BF" w:rsidP="00642ABB">
      <w:pPr>
        <w:pStyle w:val="Odstavekseznama"/>
        <w:numPr>
          <w:ilvl w:val="0"/>
          <w:numId w:val="24"/>
        </w:numPr>
        <w:rPr>
          <w:rFonts w:asciiTheme="minorHAnsi" w:hAnsiTheme="minorHAnsi" w:cstheme="minorHAnsi"/>
        </w:rPr>
      </w:pPr>
      <w:r w:rsidRPr="00B5250B">
        <w:rPr>
          <w:rFonts w:asciiTheme="minorHAnsi" w:hAnsiTheme="minorHAnsi" w:cstheme="minorHAnsi"/>
        </w:rPr>
        <w:t>navesti izvajalca notranje kontrole in predložiti dokazilo o njegovi usposobljenosti za zadevna dela.</w:t>
      </w:r>
    </w:p>
    <w:p w14:paraId="4F851018" w14:textId="1B2389DB" w:rsidR="003615BF" w:rsidRPr="008B4A6A" w:rsidRDefault="008442A3" w:rsidP="00642ABB">
      <w:pPr>
        <w:jc w:val="both"/>
        <w:rPr>
          <w:rFonts w:cstheme="minorHAnsi"/>
          <w:i/>
          <w:sz w:val="20"/>
          <w:u w:val="single"/>
        </w:rPr>
      </w:pPr>
      <w:r>
        <w:rPr>
          <w:rFonts w:cstheme="minorHAnsi"/>
          <w:sz w:val="20"/>
        </w:rPr>
        <w:br/>
      </w:r>
      <w:r w:rsidR="003615BF" w:rsidRPr="008B4A6A">
        <w:rPr>
          <w:rFonts w:cstheme="minorHAnsi"/>
          <w:i/>
          <w:sz w:val="20"/>
          <w:u w:val="single"/>
        </w:rPr>
        <w:t>Način izvedbe</w:t>
      </w:r>
    </w:p>
    <w:p w14:paraId="3EC738AB" w14:textId="77777777" w:rsidR="003615BF" w:rsidRPr="003615BF" w:rsidRDefault="003615BF" w:rsidP="00642ABB">
      <w:pPr>
        <w:jc w:val="both"/>
        <w:rPr>
          <w:rFonts w:cstheme="minorHAnsi"/>
          <w:sz w:val="20"/>
        </w:rPr>
      </w:pPr>
      <w:r w:rsidRPr="003615BF">
        <w:rPr>
          <w:rFonts w:cstheme="minorHAnsi"/>
          <w:sz w:val="20"/>
        </w:rPr>
        <w:t xml:space="preserve">V TEZD morajo biti podrobno opisane značilnosti posamezne faze izvajanja del, po potrebi ločeno za obravnavana področja </w:t>
      </w:r>
      <w:proofErr w:type="gramStart"/>
      <w:r w:rsidRPr="003615BF">
        <w:rPr>
          <w:rFonts w:cstheme="minorHAnsi"/>
          <w:sz w:val="20"/>
        </w:rPr>
        <w:t>del</w:t>
      </w:r>
      <w:proofErr w:type="gramEnd"/>
      <w:r w:rsidRPr="003615BF">
        <w:rPr>
          <w:rFonts w:cstheme="minorHAnsi"/>
          <w:sz w:val="20"/>
        </w:rPr>
        <w:t xml:space="preserve"> (trasa, deviacije, regulacije idr.).</w:t>
      </w:r>
    </w:p>
    <w:p w14:paraId="7BD5CAB0" w14:textId="77777777" w:rsidR="003615BF" w:rsidRPr="003615BF" w:rsidRDefault="003615BF" w:rsidP="00642ABB">
      <w:pPr>
        <w:jc w:val="both"/>
        <w:rPr>
          <w:rFonts w:cstheme="minorHAnsi"/>
          <w:sz w:val="20"/>
        </w:rPr>
      </w:pPr>
      <w:r w:rsidRPr="003615BF">
        <w:rPr>
          <w:rFonts w:cstheme="minorHAnsi"/>
          <w:sz w:val="20"/>
        </w:rPr>
        <w:t>Za posebne in zahtevnejše izvedbe morajo biti priloženi primerni grafični prikazi.</w:t>
      </w:r>
    </w:p>
    <w:p w14:paraId="1894E5B5" w14:textId="7030ECFF" w:rsidR="003615BF" w:rsidRPr="003615BF" w:rsidRDefault="003615BF" w:rsidP="00642ABB">
      <w:pPr>
        <w:jc w:val="both"/>
        <w:rPr>
          <w:rFonts w:cstheme="minorHAnsi"/>
          <w:sz w:val="20"/>
        </w:rPr>
      </w:pPr>
      <w:r w:rsidRPr="003615BF">
        <w:rPr>
          <w:rFonts w:cstheme="minorHAnsi"/>
          <w:sz w:val="20"/>
        </w:rPr>
        <w:t>V kratkem opisu vsakega postopka mora biti opredeljen predvideni način izvedbe, vključno s potrebno mehanizacijo, in opozorjeno na morebitne posebnosti izvedbe.</w:t>
      </w:r>
    </w:p>
    <w:p w14:paraId="7F21A446" w14:textId="77777777" w:rsidR="008442A3" w:rsidRDefault="008442A3" w:rsidP="00642ABB">
      <w:pPr>
        <w:jc w:val="both"/>
        <w:rPr>
          <w:rFonts w:cstheme="minorHAnsi"/>
          <w:sz w:val="20"/>
          <w:u w:val="single"/>
        </w:rPr>
      </w:pPr>
    </w:p>
    <w:p w14:paraId="7185B35C" w14:textId="77777777" w:rsidR="008442A3" w:rsidRDefault="008442A3" w:rsidP="00642ABB">
      <w:pPr>
        <w:jc w:val="both"/>
        <w:rPr>
          <w:rFonts w:cstheme="minorHAnsi"/>
          <w:sz w:val="20"/>
          <w:u w:val="single"/>
        </w:rPr>
      </w:pPr>
    </w:p>
    <w:p w14:paraId="233D019C" w14:textId="48A8099D" w:rsidR="003615BF" w:rsidRPr="008B4A6A" w:rsidRDefault="003615BF" w:rsidP="00642ABB">
      <w:pPr>
        <w:jc w:val="both"/>
        <w:rPr>
          <w:rFonts w:cstheme="minorHAnsi"/>
          <w:sz w:val="20"/>
          <w:u w:val="single"/>
        </w:rPr>
      </w:pPr>
      <w:r w:rsidRPr="008B4A6A">
        <w:rPr>
          <w:rFonts w:cstheme="minorHAnsi"/>
          <w:sz w:val="20"/>
          <w:u w:val="single"/>
        </w:rPr>
        <w:t xml:space="preserve">Opredeljeni morajo biti predvsem postopki za naslednje podskupine in vrste del: </w:t>
      </w:r>
    </w:p>
    <w:p w14:paraId="767381A1" w14:textId="77777777" w:rsidR="003615BF" w:rsidRPr="008B4A6A" w:rsidRDefault="003615BF" w:rsidP="00642ABB">
      <w:pPr>
        <w:jc w:val="both"/>
        <w:rPr>
          <w:rFonts w:cstheme="minorHAnsi"/>
          <w:i/>
          <w:sz w:val="20"/>
          <w:u w:val="single"/>
        </w:rPr>
      </w:pPr>
      <w:r w:rsidRPr="008B4A6A">
        <w:rPr>
          <w:rFonts w:cstheme="minorHAnsi"/>
          <w:i/>
          <w:sz w:val="20"/>
          <w:u w:val="single"/>
        </w:rPr>
        <w:t>Izkopi</w:t>
      </w:r>
    </w:p>
    <w:p w14:paraId="4840F406" w14:textId="0AC358A8"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plodne zemljine</w:t>
      </w:r>
      <w:proofErr w:type="gramStart"/>
      <w:r w:rsidRPr="00B5250B">
        <w:rPr>
          <w:rFonts w:asciiTheme="minorHAnsi" w:hAnsiTheme="minorHAnsi" w:cstheme="minorHAnsi"/>
        </w:rPr>
        <w:t xml:space="preserve">:  </w:t>
      </w:r>
      <w:proofErr w:type="gramEnd"/>
      <w:r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začasno deponiranje potrebne količine ob trasi</w:t>
      </w:r>
    </w:p>
    <w:p w14:paraId="7EDE71CD" w14:textId="03722F44"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proofErr w:type="gramStart"/>
      <w:r w:rsidRPr="00B5250B">
        <w:rPr>
          <w:rFonts w:cstheme="minorHAnsi"/>
          <w:sz w:val="20"/>
        </w:rPr>
        <w:t>odvoz</w:t>
      </w:r>
      <w:proofErr w:type="gramEnd"/>
      <w:r w:rsidRPr="00B5250B">
        <w:rPr>
          <w:rFonts w:cstheme="minorHAnsi"/>
          <w:sz w:val="20"/>
        </w:rPr>
        <w:t xml:space="preserve"> viškov (lokacija)</w:t>
      </w:r>
    </w:p>
    <w:p w14:paraId="36C0CDB1" w14:textId="2DF11087"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vezljive zemljine</w:t>
      </w:r>
      <w:proofErr w:type="gramStart"/>
      <w:r w:rsidRPr="00B5250B">
        <w:rPr>
          <w:rFonts w:asciiTheme="minorHAnsi" w:hAnsiTheme="minorHAnsi" w:cstheme="minorHAnsi"/>
        </w:rPr>
        <w:t xml:space="preserve">:  </w:t>
      </w:r>
      <w:proofErr w:type="gramEnd"/>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ab/>
        <w:t>slabo nosilne (deponiranje)</w:t>
      </w:r>
    </w:p>
    <w:p w14:paraId="1D9FE1D5" w14:textId="0D694455"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proofErr w:type="gramStart"/>
      <w:r w:rsidRPr="00B5250B">
        <w:rPr>
          <w:rFonts w:cstheme="minorHAnsi"/>
          <w:sz w:val="20"/>
        </w:rPr>
        <w:t>uporabne</w:t>
      </w:r>
      <w:proofErr w:type="gramEnd"/>
      <w:r w:rsidRPr="00B5250B">
        <w:rPr>
          <w:rFonts w:cstheme="minorHAnsi"/>
          <w:sz w:val="20"/>
        </w:rPr>
        <w:t xml:space="preserve"> (lokacija)</w:t>
      </w:r>
    </w:p>
    <w:p w14:paraId="19A77CC0" w14:textId="254B1AE3"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zrnate kamnine</w:t>
      </w:r>
      <w:proofErr w:type="gramStart"/>
      <w:r w:rsidRPr="00B5250B">
        <w:rPr>
          <w:rFonts w:asciiTheme="minorHAnsi" w:hAnsiTheme="minorHAnsi" w:cstheme="minorHAnsi"/>
        </w:rPr>
        <w:t xml:space="preserve">:  </w:t>
      </w:r>
      <w:proofErr w:type="gramEnd"/>
      <w:r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 xml:space="preserve">namen uporabe </w:t>
      </w:r>
    </w:p>
    <w:p w14:paraId="7330F0D2" w14:textId="2F428C3D" w:rsidR="003615BF" w:rsidRPr="00B5250B" w:rsidRDefault="003615BF" w:rsidP="00D1227E">
      <w:pPr>
        <w:ind w:left="4248"/>
        <w:rPr>
          <w:rFonts w:cstheme="minorHAnsi"/>
          <w:sz w:val="20"/>
        </w:rPr>
      </w:pPr>
      <w:r w:rsidRPr="00B5250B">
        <w:rPr>
          <w:rFonts w:cstheme="minorHAnsi"/>
          <w:sz w:val="20"/>
        </w:rPr>
        <w:t>lokacija in način pridobivanja</w:t>
      </w:r>
      <w:r w:rsidR="00B5250B" w:rsidRPr="00B5250B">
        <w:rPr>
          <w:rFonts w:cstheme="minorHAnsi"/>
          <w:sz w:val="20"/>
        </w:rPr>
        <w:br/>
      </w:r>
      <w:r w:rsidRPr="00B5250B">
        <w:rPr>
          <w:rFonts w:cstheme="minorHAnsi"/>
          <w:sz w:val="20"/>
        </w:rPr>
        <w:t>lokacija uporabe</w:t>
      </w:r>
    </w:p>
    <w:p w14:paraId="3793A7E5" w14:textId="7F42E33D"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mehka kamnina:</w:t>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ab/>
        <w:t>postopek izkopa</w:t>
      </w:r>
    </w:p>
    <w:p w14:paraId="20E5DA85" w14:textId="51D6870B" w:rsidR="00B5250B"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namen uporabe</w:t>
      </w:r>
    </w:p>
    <w:p w14:paraId="35FA6E8D" w14:textId="467530E5"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trda kamnina</w:t>
      </w:r>
      <w:proofErr w:type="gramStart"/>
      <w:r w:rsidRPr="00B5250B">
        <w:rPr>
          <w:rFonts w:asciiTheme="minorHAnsi" w:hAnsiTheme="minorHAnsi" w:cstheme="minorHAnsi"/>
        </w:rPr>
        <w:t xml:space="preserve">:  </w:t>
      </w:r>
      <w:proofErr w:type="gramEnd"/>
      <w:r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postopek izkopa</w:t>
      </w:r>
    </w:p>
    <w:p w14:paraId="636FDE54" w14:textId="7AC0E72D"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namen uporabe</w:t>
      </w:r>
    </w:p>
    <w:p w14:paraId="55B124D1" w14:textId="6FF676E4"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brežine</w:t>
      </w:r>
      <w:proofErr w:type="gramStart"/>
      <w:r w:rsidRPr="00B5250B">
        <w:rPr>
          <w:rFonts w:asciiTheme="minorHAnsi" w:hAnsiTheme="minorHAnsi" w:cstheme="minorHAnsi"/>
        </w:rPr>
        <w:t xml:space="preserve">:  </w:t>
      </w:r>
      <w:proofErr w:type="gramEnd"/>
      <w:r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nagib</w:t>
      </w:r>
    </w:p>
    <w:p w14:paraId="07DE39C6" w14:textId="5F79DD14"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zaščita: - proti eroziji</w:t>
      </w:r>
    </w:p>
    <w:p w14:paraId="735B1E38" w14:textId="153065DF"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 xml:space="preserve">            - proti porušitvi</w:t>
      </w:r>
    </w:p>
    <w:p w14:paraId="09A33A84" w14:textId="01DE734B"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berme</w:t>
      </w:r>
      <w:proofErr w:type="gramStart"/>
      <w:r w:rsidRPr="00B5250B">
        <w:rPr>
          <w:rFonts w:asciiTheme="minorHAnsi" w:hAnsiTheme="minorHAnsi" w:cstheme="minorHAnsi"/>
        </w:rPr>
        <w:t xml:space="preserve">:  </w:t>
      </w:r>
      <w:proofErr w:type="gramEnd"/>
      <w:r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Detajli</w:t>
      </w:r>
    </w:p>
    <w:p w14:paraId="56088A48" w14:textId="77777777" w:rsidR="003615BF" w:rsidRPr="00B5250B" w:rsidRDefault="003615BF" w:rsidP="00642ABB">
      <w:pPr>
        <w:jc w:val="both"/>
        <w:rPr>
          <w:rFonts w:cstheme="minorHAnsi"/>
          <w:sz w:val="20"/>
        </w:rPr>
      </w:pPr>
    </w:p>
    <w:p w14:paraId="20ADCC11" w14:textId="77777777" w:rsidR="003615BF" w:rsidRPr="008B4A6A" w:rsidRDefault="003615BF" w:rsidP="00642ABB">
      <w:pPr>
        <w:jc w:val="both"/>
        <w:rPr>
          <w:rFonts w:cstheme="minorHAnsi"/>
          <w:i/>
          <w:sz w:val="20"/>
          <w:u w:val="single"/>
        </w:rPr>
      </w:pPr>
      <w:r w:rsidRPr="008B4A6A">
        <w:rPr>
          <w:rFonts w:cstheme="minorHAnsi"/>
          <w:i/>
          <w:sz w:val="20"/>
          <w:u w:val="single"/>
        </w:rPr>
        <w:t>Ureditev temeljnih tal</w:t>
      </w:r>
    </w:p>
    <w:p w14:paraId="467A6ED5" w14:textId="5AD5C635"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utrditev, izravnava, stopničenje:</w:t>
      </w:r>
      <w:r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detajli</w:t>
      </w:r>
    </w:p>
    <w:p w14:paraId="61FAC63B" w14:textId="09E16A1B"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slabo nosilna:</w:t>
      </w:r>
      <w:r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zamenjava</w:t>
      </w:r>
    </w:p>
    <w:p w14:paraId="6C93B201" w14:textId="63ABC6D6"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proofErr w:type="gramStart"/>
      <w:r w:rsidRPr="00B5250B">
        <w:rPr>
          <w:rFonts w:cstheme="minorHAnsi"/>
          <w:sz w:val="20"/>
        </w:rPr>
        <w:t>izboljšanje</w:t>
      </w:r>
      <w:proofErr w:type="gramEnd"/>
      <w:r w:rsidRPr="00B5250B">
        <w:rPr>
          <w:rFonts w:cstheme="minorHAnsi"/>
          <w:sz w:val="20"/>
        </w:rPr>
        <w:t xml:space="preserve"> (z apnom, gruščnatimi ali apnenimi koli ipd.)</w:t>
      </w:r>
    </w:p>
    <w:p w14:paraId="7920B1C4" w14:textId="24DFA7AE"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dreniranje:       - vertikalno</w:t>
      </w:r>
    </w:p>
    <w:p w14:paraId="7650B17F" w14:textId="4BFDA1FB"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t xml:space="preserve">         </w:t>
      </w:r>
      <w:r w:rsidRPr="00B5250B">
        <w:rPr>
          <w:rFonts w:cstheme="minorHAnsi"/>
          <w:sz w:val="20"/>
        </w:rPr>
        <w:t xml:space="preserve">  - vodoravno</w:t>
      </w:r>
    </w:p>
    <w:p w14:paraId="10B65ABD" w14:textId="183D25A3"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t xml:space="preserve">               </w:t>
      </w:r>
      <w:r w:rsidR="00B5250B" w:rsidRPr="00B5250B">
        <w:rPr>
          <w:rFonts w:cstheme="minorHAnsi"/>
          <w:sz w:val="20"/>
        </w:rPr>
        <w:tab/>
      </w:r>
      <w:r w:rsidRPr="00B5250B">
        <w:rPr>
          <w:rFonts w:cstheme="minorHAnsi"/>
          <w:sz w:val="20"/>
        </w:rPr>
        <w:tab/>
        <w:t xml:space="preserve">  - rebra</w:t>
      </w:r>
    </w:p>
    <w:p w14:paraId="3EC3B30B" w14:textId="66D9EF8F"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ločitev:</w:t>
      </w:r>
      <w:r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geotekstil</w:t>
      </w:r>
    </w:p>
    <w:p w14:paraId="62DAD6CA" w14:textId="07E7675C"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filtrska zmes zrn</w:t>
      </w:r>
    </w:p>
    <w:p w14:paraId="006EDE93" w14:textId="77777777" w:rsidR="003615BF" w:rsidRPr="008B4A6A" w:rsidRDefault="003615BF" w:rsidP="00642ABB">
      <w:pPr>
        <w:jc w:val="both"/>
        <w:rPr>
          <w:rFonts w:cstheme="minorHAnsi"/>
          <w:i/>
          <w:sz w:val="20"/>
          <w:u w:val="single"/>
        </w:rPr>
      </w:pPr>
      <w:r w:rsidRPr="008B4A6A">
        <w:rPr>
          <w:rFonts w:cstheme="minorHAnsi"/>
          <w:i/>
          <w:sz w:val="20"/>
          <w:u w:val="single"/>
        </w:rPr>
        <w:t>Nasipi</w:t>
      </w:r>
    </w:p>
    <w:p w14:paraId="385D630D" w14:textId="41B0D9B3" w:rsidR="003615BF" w:rsidRPr="00B5250B" w:rsidRDefault="003615BF" w:rsidP="00642ABB">
      <w:pPr>
        <w:jc w:val="both"/>
        <w:rPr>
          <w:rFonts w:cstheme="minorHAnsi"/>
          <w:sz w:val="20"/>
        </w:rPr>
      </w:pPr>
      <w:r w:rsidRPr="00B5250B">
        <w:rPr>
          <w:rFonts w:cstheme="minorHAnsi"/>
          <w:sz w:val="20"/>
        </w:rPr>
        <w:t xml:space="preserve">Značilnosti del morajo biti opisane in primerno dokumentirane s </w:t>
      </w:r>
      <w:proofErr w:type="gramStart"/>
      <w:r w:rsidRPr="00B5250B">
        <w:rPr>
          <w:rFonts w:cstheme="minorHAnsi"/>
          <w:sz w:val="20"/>
        </w:rPr>
        <w:t>situacijo</w:t>
      </w:r>
      <w:proofErr w:type="gramEnd"/>
      <w:r w:rsidRPr="00B5250B">
        <w:rPr>
          <w:rFonts w:cstheme="minorHAnsi"/>
          <w:sz w:val="20"/>
        </w:rPr>
        <w:t xml:space="preserve"> in vzdolžnim prerezom</w:t>
      </w:r>
      <w:r w:rsidR="008B4A6A">
        <w:rPr>
          <w:rFonts w:cstheme="minorHAnsi"/>
          <w:sz w:val="20"/>
        </w:rPr>
        <w:t xml:space="preserve"> </w:t>
      </w:r>
      <w:r w:rsidR="008B4A6A">
        <w:rPr>
          <w:rFonts w:cstheme="minorHAnsi"/>
          <w:sz w:val="20"/>
        </w:rPr>
        <w:tab/>
        <w:t xml:space="preserve">         </w:t>
      </w:r>
      <w:r w:rsidRPr="00B5250B">
        <w:rPr>
          <w:rFonts w:cstheme="minorHAnsi"/>
          <w:sz w:val="20"/>
        </w:rPr>
        <w:t>(M 1 : 5000 / 1: 500) ter skicami detajlov za naslednje postopke:</w:t>
      </w:r>
    </w:p>
    <w:p w14:paraId="71ADC5A8" w14:textId="71C32772"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kamnito peto</w:t>
      </w:r>
      <w:r w:rsidRPr="00B5250B">
        <w:rPr>
          <w:rFonts w:asciiTheme="minorHAnsi" w:hAnsiTheme="minorHAnsi" w:cstheme="minorHAnsi"/>
        </w:rPr>
        <w:tab/>
      </w:r>
    </w:p>
    <w:p w14:paraId="3284C4D4" w14:textId="20861F89"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povozni plato</w:t>
      </w:r>
      <w:r w:rsidRPr="00B5250B">
        <w:rPr>
          <w:rFonts w:asciiTheme="minorHAnsi" w:hAnsiTheme="minorHAnsi" w:cstheme="minorHAnsi"/>
        </w:rPr>
        <w:tab/>
      </w:r>
    </w:p>
    <w:p w14:paraId="2A7FCA2A" w14:textId="389C8A42" w:rsidR="003615BF" w:rsidRPr="00B5250B" w:rsidRDefault="003615BF" w:rsidP="00642ABB">
      <w:pPr>
        <w:pStyle w:val="Odstavekseznama"/>
        <w:numPr>
          <w:ilvl w:val="0"/>
          <w:numId w:val="25"/>
        </w:numPr>
        <w:rPr>
          <w:rFonts w:asciiTheme="minorHAnsi" w:hAnsiTheme="minorHAnsi" w:cstheme="minorHAnsi"/>
        </w:rPr>
      </w:pPr>
      <w:r w:rsidRPr="00B5250B">
        <w:rPr>
          <w:rFonts w:asciiTheme="minorHAnsi" w:hAnsiTheme="minorHAnsi" w:cstheme="minorHAnsi"/>
        </w:rPr>
        <w:t>klasične nasipe:</w:t>
      </w:r>
      <w:r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8B4A6A">
        <w:rPr>
          <w:rFonts w:asciiTheme="minorHAnsi" w:hAnsiTheme="minorHAnsi" w:cstheme="minorHAnsi"/>
        </w:rPr>
        <w:tab/>
      </w:r>
      <w:r w:rsidRPr="00B5250B">
        <w:rPr>
          <w:rFonts w:asciiTheme="minorHAnsi" w:hAnsiTheme="minorHAnsi" w:cstheme="minorHAnsi"/>
        </w:rPr>
        <w:t>- iz vezljivih zemljin</w:t>
      </w:r>
    </w:p>
    <w:p w14:paraId="037B7C3C" w14:textId="76A0454D"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 iz kamnitih materialov</w:t>
      </w:r>
    </w:p>
    <w:p w14:paraId="3359CE82" w14:textId="533FF5AE" w:rsidR="003615BF" w:rsidRPr="00B5250B" w:rsidRDefault="003615BF" w:rsidP="00D1227E">
      <w:pPr>
        <w:spacing w:line="240" w:lineRule="auto"/>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 iz visokoplastičnih zemljin</w:t>
      </w:r>
      <w:proofErr w:type="gramStart"/>
      <w:r w:rsidRPr="00B5250B">
        <w:rPr>
          <w:rFonts w:cstheme="minorHAnsi"/>
          <w:sz w:val="20"/>
        </w:rPr>
        <w:t xml:space="preserve">:   </w:t>
      </w:r>
      <w:proofErr w:type="gramEnd"/>
      <w:r w:rsidRPr="00B5250B">
        <w:rPr>
          <w:rFonts w:cstheme="minorHAnsi"/>
          <w:sz w:val="20"/>
        </w:rPr>
        <w:tab/>
        <w:t>- izboljšanje</w:t>
      </w:r>
    </w:p>
    <w:p w14:paraId="17541A5C" w14:textId="0CC1175D" w:rsidR="003615BF" w:rsidRPr="00B5250B" w:rsidRDefault="003615BF" w:rsidP="00D1227E">
      <w:pPr>
        <w:spacing w:line="240" w:lineRule="auto"/>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ab/>
        <w:t>- ojačitev</w:t>
      </w:r>
    </w:p>
    <w:p w14:paraId="1083F9B1" w14:textId="25E3BB8E" w:rsidR="003615BF" w:rsidRPr="00B5250B" w:rsidRDefault="003615BF" w:rsidP="00D1227E">
      <w:pPr>
        <w:spacing w:line="240" w:lineRule="auto"/>
        <w:jc w:val="both"/>
        <w:rPr>
          <w:rFonts w:cstheme="minorHAnsi"/>
          <w:sz w:val="20"/>
        </w:rPr>
      </w:pP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ab/>
      </w:r>
      <w:r w:rsidRPr="00B5250B">
        <w:rPr>
          <w:rFonts w:cstheme="minorHAnsi"/>
          <w:sz w:val="20"/>
        </w:rPr>
        <w:tab/>
        <w:t>- sendvič</w:t>
      </w:r>
    </w:p>
    <w:p w14:paraId="320EAC9B" w14:textId="33714A4D" w:rsidR="003615BF" w:rsidRPr="00B5250B" w:rsidRDefault="003615BF" w:rsidP="00642ABB">
      <w:pPr>
        <w:pStyle w:val="Odstavekseznama"/>
        <w:numPr>
          <w:ilvl w:val="0"/>
          <w:numId w:val="26"/>
        </w:numPr>
        <w:rPr>
          <w:rFonts w:asciiTheme="minorHAnsi" w:hAnsiTheme="minorHAnsi" w:cstheme="minorHAnsi"/>
        </w:rPr>
      </w:pPr>
      <w:r w:rsidRPr="00B5250B">
        <w:rPr>
          <w:rFonts w:asciiTheme="minorHAnsi" w:hAnsiTheme="minorHAnsi" w:cstheme="minorHAnsi"/>
        </w:rPr>
        <w:t>nasipe iz umetnih materialov:</w:t>
      </w:r>
      <w:r w:rsidR="00B5250B" w:rsidRPr="00B5250B">
        <w:rPr>
          <w:rFonts w:asciiTheme="minorHAnsi" w:hAnsiTheme="minorHAnsi" w:cstheme="minorHAnsi"/>
        </w:rPr>
        <w:tab/>
      </w:r>
      <w:r w:rsidRPr="00B5250B">
        <w:rPr>
          <w:rFonts w:asciiTheme="minorHAnsi" w:hAnsiTheme="minorHAnsi" w:cstheme="minorHAnsi"/>
        </w:rPr>
        <w:tab/>
        <w:t>- zelo lahke</w:t>
      </w:r>
    </w:p>
    <w:p w14:paraId="78007DB6" w14:textId="0AA17C88" w:rsidR="003615BF" w:rsidRPr="00B5250B" w:rsidRDefault="003615BF" w:rsidP="00642ABB">
      <w:pPr>
        <w:jc w:val="both"/>
        <w:rPr>
          <w:rFonts w:cstheme="minorHAnsi"/>
          <w:sz w:val="20"/>
        </w:rPr>
      </w:pPr>
      <w:r w:rsidRPr="00B5250B">
        <w:rPr>
          <w:rFonts w:cstheme="minorHAnsi"/>
          <w:sz w:val="20"/>
        </w:rPr>
        <w:lastRenderedPageBreak/>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ab/>
        <w:t>- lahke</w:t>
      </w:r>
    </w:p>
    <w:p w14:paraId="45E3B34A" w14:textId="25155DF5" w:rsidR="003615BF" w:rsidRPr="00B5250B" w:rsidRDefault="003615BF" w:rsidP="00642ABB">
      <w:pPr>
        <w:pStyle w:val="Odstavekseznama"/>
        <w:numPr>
          <w:ilvl w:val="0"/>
          <w:numId w:val="26"/>
        </w:numPr>
        <w:rPr>
          <w:rFonts w:asciiTheme="minorHAnsi" w:hAnsiTheme="minorHAnsi" w:cstheme="minorHAnsi"/>
        </w:rPr>
      </w:pPr>
      <w:r w:rsidRPr="00B5250B">
        <w:rPr>
          <w:rFonts w:asciiTheme="minorHAnsi" w:hAnsiTheme="minorHAnsi" w:cstheme="minorHAnsi"/>
        </w:rPr>
        <w:t>bočne nasipe</w:t>
      </w:r>
      <w:r w:rsidRPr="00B5250B">
        <w:rPr>
          <w:rFonts w:asciiTheme="minorHAnsi" w:hAnsiTheme="minorHAnsi" w:cstheme="minorHAnsi"/>
        </w:rPr>
        <w:tab/>
      </w:r>
    </w:p>
    <w:p w14:paraId="4B62079B" w14:textId="41CD2DC6" w:rsidR="003615BF" w:rsidRPr="00B5250B" w:rsidRDefault="003615BF" w:rsidP="00642ABB">
      <w:pPr>
        <w:pStyle w:val="Odstavekseznama"/>
        <w:numPr>
          <w:ilvl w:val="0"/>
          <w:numId w:val="26"/>
        </w:numPr>
        <w:rPr>
          <w:rFonts w:asciiTheme="minorHAnsi" w:hAnsiTheme="minorHAnsi" w:cstheme="minorHAnsi"/>
        </w:rPr>
      </w:pPr>
      <w:r w:rsidRPr="00B5250B">
        <w:rPr>
          <w:rFonts w:asciiTheme="minorHAnsi" w:hAnsiTheme="minorHAnsi" w:cstheme="minorHAnsi"/>
        </w:rPr>
        <w:t>nasipe za zaščito pred hrupom</w:t>
      </w:r>
      <w:r w:rsidRPr="00B5250B">
        <w:rPr>
          <w:rFonts w:asciiTheme="minorHAnsi" w:hAnsiTheme="minorHAnsi" w:cstheme="minorHAnsi"/>
        </w:rPr>
        <w:tab/>
      </w:r>
    </w:p>
    <w:p w14:paraId="0ACAAA77" w14:textId="55967122" w:rsidR="003615BF" w:rsidRPr="00B5250B" w:rsidRDefault="003615BF" w:rsidP="00642ABB">
      <w:pPr>
        <w:pStyle w:val="Odstavekseznama"/>
        <w:numPr>
          <w:ilvl w:val="0"/>
          <w:numId w:val="26"/>
        </w:numPr>
        <w:rPr>
          <w:rFonts w:asciiTheme="minorHAnsi" w:hAnsiTheme="minorHAnsi" w:cstheme="minorHAnsi"/>
        </w:rPr>
      </w:pPr>
      <w:r w:rsidRPr="00B5250B">
        <w:rPr>
          <w:rFonts w:asciiTheme="minorHAnsi" w:hAnsiTheme="minorHAnsi" w:cstheme="minorHAnsi"/>
        </w:rPr>
        <w:t>armirano zemljino</w:t>
      </w:r>
      <w:r w:rsidRPr="00B5250B">
        <w:rPr>
          <w:rFonts w:asciiTheme="minorHAnsi" w:hAnsiTheme="minorHAnsi" w:cstheme="minorHAnsi"/>
        </w:rPr>
        <w:tab/>
      </w:r>
    </w:p>
    <w:p w14:paraId="1BFA52F3" w14:textId="6EB7209A" w:rsidR="003615BF" w:rsidRPr="00B5250B" w:rsidRDefault="003615BF" w:rsidP="00642ABB">
      <w:pPr>
        <w:pStyle w:val="Odstavekseznama"/>
        <w:numPr>
          <w:ilvl w:val="0"/>
          <w:numId w:val="26"/>
        </w:numPr>
        <w:rPr>
          <w:rFonts w:asciiTheme="minorHAnsi" w:hAnsiTheme="minorHAnsi" w:cstheme="minorHAnsi"/>
        </w:rPr>
      </w:pPr>
      <w:r w:rsidRPr="00B5250B">
        <w:rPr>
          <w:rFonts w:asciiTheme="minorHAnsi" w:hAnsiTheme="minorHAnsi" w:cstheme="minorHAnsi"/>
        </w:rPr>
        <w:t>kamnite obloge</w:t>
      </w:r>
      <w:r w:rsidRPr="00B5250B">
        <w:rPr>
          <w:rFonts w:asciiTheme="minorHAnsi" w:hAnsiTheme="minorHAnsi" w:cstheme="minorHAnsi"/>
        </w:rPr>
        <w:tab/>
      </w:r>
    </w:p>
    <w:p w14:paraId="6D4D0533" w14:textId="6870E4D5" w:rsidR="003615BF" w:rsidRPr="00B5250B" w:rsidRDefault="003615BF" w:rsidP="00642ABB">
      <w:pPr>
        <w:pStyle w:val="Odstavekseznama"/>
        <w:numPr>
          <w:ilvl w:val="0"/>
          <w:numId w:val="26"/>
        </w:numPr>
        <w:rPr>
          <w:rFonts w:asciiTheme="minorHAnsi" w:hAnsiTheme="minorHAnsi" w:cstheme="minorHAnsi"/>
        </w:rPr>
      </w:pPr>
      <w:r w:rsidRPr="00B5250B">
        <w:rPr>
          <w:rFonts w:asciiTheme="minorHAnsi" w:hAnsiTheme="minorHAnsi" w:cstheme="minorHAnsi"/>
        </w:rPr>
        <w:t>brežine:</w:t>
      </w:r>
      <w:r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008B4A6A">
        <w:rPr>
          <w:rFonts w:asciiTheme="minorHAnsi" w:hAnsiTheme="minorHAnsi" w:cstheme="minorHAnsi"/>
        </w:rPr>
        <w:tab/>
      </w:r>
      <w:r w:rsidRPr="00B5250B">
        <w:rPr>
          <w:rFonts w:asciiTheme="minorHAnsi" w:hAnsiTheme="minorHAnsi" w:cstheme="minorHAnsi"/>
        </w:rPr>
        <w:t>- nagib</w:t>
      </w:r>
    </w:p>
    <w:p w14:paraId="3ECD55F6" w14:textId="25C5F80B"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 zaščita</w:t>
      </w:r>
      <w:proofErr w:type="gramStart"/>
      <w:r w:rsidRPr="00B5250B">
        <w:rPr>
          <w:rFonts w:cstheme="minorHAnsi"/>
          <w:sz w:val="20"/>
        </w:rPr>
        <w:t xml:space="preserve"> :</w:t>
      </w:r>
      <w:proofErr w:type="gramEnd"/>
      <w:r w:rsidRPr="00B5250B">
        <w:rPr>
          <w:rFonts w:cstheme="minorHAnsi"/>
          <w:sz w:val="20"/>
        </w:rPr>
        <w:t xml:space="preserve"> - proti eroziji</w:t>
      </w:r>
    </w:p>
    <w:p w14:paraId="4DC133A7" w14:textId="77777777" w:rsidR="008B4A6A"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 xml:space="preserve">                - proti porušitvi</w:t>
      </w:r>
    </w:p>
    <w:p w14:paraId="592D342B" w14:textId="4A7A37F3" w:rsidR="003615BF" w:rsidRPr="008B4A6A" w:rsidRDefault="003615BF" w:rsidP="00642ABB">
      <w:pPr>
        <w:jc w:val="both"/>
        <w:rPr>
          <w:rFonts w:cstheme="minorHAnsi"/>
          <w:sz w:val="20"/>
        </w:rPr>
      </w:pPr>
      <w:r w:rsidRPr="008B4A6A">
        <w:rPr>
          <w:rFonts w:cstheme="minorHAnsi"/>
          <w:i/>
          <w:sz w:val="20"/>
          <w:u w:val="single"/>
        </w:rPr>
        <w:t>Posteljica</w:t>
      </w:r>
    </w:p>
    <w:p w14:paraId="3637451E" w14:textId="77777777" w:rsidR="003615BF" w:rsidRPr="00B5250B" w:rsidRDefault="003615BF" w:rsidP="00642ABB">
      <w:pPr>
        <w:jc w:val="both"/>
        <w:rPr>
          <w:rFonts w:cstheme="minorHAnsi"/>
          <w:sz w:val="20"/>
        </w:rPr>
      </w:pPr>
      <w:r w:rsidRPr="00B5250B">
        <w:rPr>
          <w:rFonts w:cstheme="minorHAnsi"/>
          <w:sz w:val="20"/>
        </w:rPr>
        <w:t>V TEZD mora biti opredeljeno za posteljico</w:t>
      </w:r>
    </w:p>
    <w:p w14:paraId="01634E2B" w14:textId="0B9A3339" w:rsidR="003615BF" w:rsidRPr="00B5250B" w:rsidRDefault="003615BF" w:rsidP="00642ABB">
      <w:pPr>
        <w:pStyle w:val="Odstavekseznama"/>
        <w:numPr>
          <w:ilvl w:val="0"/>
          <w:numId w:val="27"/>
        </w:numPr>
        <w:rPr>
          <w:rFonts w:asciiTheme="minorHAnsi" w:hAnsiTheme="minorHAnsi" w:cstheme="minorHAnsi"/>
        </w:rPr>
      </w:pPr>
      <w:r w:rsidRPr="00B5250B">
        <w:rPr>
          <w:rFonts w:asciiTheme="minorHAnsi" w:hAnsiTheme="minorHAnsi" w:cstheme="minorHAnsi"/>
        </w:rPr>
        <w:t>iz vezljivih zemljin:</w:t>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ab/>
        <w:t>- izboljšanje</w:t>
      </w:r>
    </w:p>
    <w:p w14:paraId="59BA78EC" w14:textId="72C47869"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 utrditev</w:t>
      </w:r>
    </w:p>
    <w:p w14:paraId="61BDE381" w14:textId="2AC1D84D" w:rsidR="003615BF" w:rsidRPr="00B5250B" w:rsidRDefault="003615BF" w:rsidP="00642ABB">
      <w:pPr>
        <w:jc w:val="both"/>
        <w:rPr>
          <w:rFonts w:cstheme="minorHAnsi"/>
          <w:sz w:val="20"/>
        </w:rPr>
      </w:pPr>
      <w:r w:rsidRPr="00B5250B">
        <w:rPr>
          <w:rFonts w:cstheme="minorHAnsi"/>
          <w:sz w:val="20"/>
        </w:rPr>
        <w:tab/>
      </w:r>
      <w:r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00B5250B" w:rsidRPr="00B5250B">
        <w:rPr>
          <w:rFonts w:cstheme="minorHAnsi"/>
          <w:sz w:val="20"/>
        </w:rPr>
        <w:tab/>
      </w:r>
      <w:r w:rsidRPr="00B5250B">
        <w:rPr>
          <w:rFonts w:cstheme="minorHAnsi"/>
          <w:sz w:val="20"/>
        </w:rPr>
        <w:t>- stabiliziranje</w:t>
      </w:r>
    </w:p>
    <w:p w14:paraId="4CCDB523" w14:textId="054CDEC0" w:rsidR="003615BF" w:rsidRPr="00B5250B" w:rsidRDefault="003615BF" w:rsidP="00642ABB">
      <w:pPr>
        <w:pStyle w:val="Odstavekseznama"/>
        <w:numPr>
          <w:ilvl w:val="0"/>
          <w:numId w:val="27"/>
        </w:numPr>
        <w:rPr>
          <w:rFonts w:asciiTheme="minorHAnsi" w:hAnsiTheme="minorHAnsi" w:cstheme="minorHAnsi"/>
        </w:rPr>
      </w:pPr>
      <w:r w:rsidRPr="00B5250B">
        <w:rPr>
          <w:rFonts w:asciiTheme="minorHAnsi" w:hAnsiTheme="minorHAnsi" w:cstheme="minorHAnsi"/>
        </w:rPr>
        <w:t>iz kamnitih materialov:</w:t>
      </w:r>
      <w:r w:rsidR="00B5250B" w:rsidRPr="00B5250B">
        <w:rPr>
          <w:rFonts w:asciiTheme="minorHAnsi" w:hAnsiTheme="minorHAnsi" w:cstheme="minorHAnsi"/>
        </w:rPr>
        <w:tab/>
      </w:r>
      <w:r w:rsidR="00B5250B" w:rsidRPr="00B5250B">
        <w:rPr>
          <w:rFonts w:asciiTheme="minorHAnsi" w:hAnsiTheme="minorHAnsi" w:cstheme="minorHAnsi"/>
        </w:rPr>
        <w:tab/>
      </w:r>
      <w:r w:rsidR="00B5250B" w:rsidRPr="00B5250B">
        <w:rPr>
          <w:rFonts w:asciiTheme="minorHAnsi" w:hAnsiTheme="minorHAnsi" w:cstheme="minorHAnsi"/>
        </w:rPr>
        <w:tab/>
      </w:r>
      <w:r w:rsidRPr="00B5250B">
        <w:rPr>
          <w:rFonts w:asciiTheme="minorHAnsi" w:hAnsiTheme="minorHAnsi" w:cstheme="minorHAnsi"/>
        </w:rPr>
        <w:t>- izboljšanje</w:t>
      </w:r>
    </w:p>
    <w:p w14:paraId="0AAAE16D" w14:textId="77777777" w:rsidR="003615BF" w:rsidRPr="00B5250B" w:rsidRDefault="003615BF" w:rsidP="00642ABB">
      <w:pPr>
        <w:ind w:left="3540" w:firstLine="708"/>
        <w:jc w:val="both"/>
        <w:rPr>
          <w:rFonts w:cstheme="minorHAnsi"/>
          <w:sz w:val="20"/>
        </w:rPr>
      </w:pPr>
      <w:r w:rsidRPr="00B5250B">
        <w:rPr>
          <w:rFonts w:cstheme="minorHAnsi"/>
          <w:sz w:val="20"/>
        </w:rPr>
        <w:t>- utrditev</w:t>
      </w:r>
    </w:p>
    <w:p w14:paraId="5896C0AD" w14:textId="77777777" w:rsidR="003615BF" w:rsidRPr="00B5250B" w:rsidRDefault="003615BF" w:rsidP="00642ABB">
      <w:pPr>
        <w:ind w:left="3540" w:firstLine="708"/>
        <w:jc w:val="both"/>
        <w:rPr>
          <w:rFonts w:cstheme="minorHAnsi"/>
          <w:sz w:val="20"/>
        </w:rPr>
      </w:pPr>
      <w:r w:rsidRPr="00B5250B">
        <w:rPr>
          <w:rFonts w:cstheme="minorHAnsi"/>
          <w:sz w:val="20"/>
        </w:rPr>
        <w:t>- stabiliziranje.</w:t>
      </w:r>
    </w:p>
    <w:p w14:paraId="2A6AA1E3" w14:textId="77777777" w:rsidR="003615BF" w:rsidRPr="008B4A6A" w:rsidRDefault="003615BF" w:rsidP="00642ABB">
      <w:pPr>
        <w:jc w:val="both"/>
        <w:rPr>
          <w:rFonts w:cstheme="minorHAnsi"/>
          <w:i/>
          <w:sz w:val="20"/>
          <w:u w:val="single"/>
        </w:rPr>
      </w:pPr>
      <w:proofErr w:type="gramStart"/>
      <w:r w:rsidRPr="008B4A6A">
        <w:rPr>
          <w:rFonts w:cstheme="minorHAnsi"/>
          <w:i/>
          <w:sz w:val="20"/>
          <w:u w:val="single"/>
        </w:rPr>
        <w:t>Odvodnjavanje</w:t>
      </w:r>
      <w:proofErr w:type="gramEnd"/>
    </w:p>
    <w:p w14:paraId="57D150AA" w14:textId="77777777" w:rsidR="003615BF" w:rsidRPr="003615BF" w:rsidRDefault="003615BF" w:rsidP="00642ABB">
      <w:pPr>
        <w:jc w:val="both"/>
        <w:rPr>
          <w:rFonts w:cstheme="minorHAnsi"/>
          <w:sz w:val="20"/>
        </w:rPr>
      </w:pPr>
      <w:r w:rsidRPr="003615BF">
        <w:rPr>
          <w:rFonts w:cstheme="minorHAnsi"/>
          <w:sz w:val="20"/>
        </w:rPr>
        <w:t xml:space="preserve">Za vsa zemeljska dela mora biti v TEZD podrobno opredeljen način odvodnjavanja površin med izvajanjem del kot tudi po </w:t>
      </w:r>
      <w:proofErr w:type="gramStart"/>
      <w:r w:rsidRPr="003615BF">
        <w:rPr>
          <w:rFonts w:cstheme="minorHAnsi"/>
          <w:sz w:val="20"/>
        </w:rPr>
        <w:t>izvršeni</w:t>
      </w:r>
      <w:proofErr w:type="gramEnd"/>
      <w:r w:rsidRPr="003615BF">
        <w:rPr>
          <w:rFonts w:cstheme="minorHAnsi"/>
          <w:sz w:val="20"/>
        </w:rPr>
        <w:t xml:space="preserve"> fazi dela. Podrobno mora biti opredeljen tudi način zagotavljanja primerne vlažnosti materialov pri vgrajevanju (vlaženje, sušenje).</w:t>
      </w:r>
    </w:p>
    <w:p w14:paraId="53C116A4" w14:textId="77777777" w:rsidR="003615BF" w:rsidRPr="008B4A6A" w:rsidRDefault="003615BF" w:rsidP="00642ABB">
      <w:pPr>
        <w:jc w:val="both"/>
        <w:rPr>
          <w:rFonts w:cstheme="minorHAnsi"/>
          <w:i/>
          <w:sz w:val="20"/>
          <w:u w:val="single"/>
        </w:rPr>
      </w:pPr>
      <w:r w:rsidRPr="008B4A6A">
        <w:rPr>
          <w:rFonts w:cstheme="minorHAnsi"/>
          <w:i/>
          <w:sz w:val="20"/>
          <w:u w:val="single"/>
        </w:rPr>
        <w:t>Ureditev okolja</w:t>
      </w:r>
    </w:p>
    <w:p w14:paraId="318E7755" w14:textId="77777777" w:rsidR="003615BF" w:rsidRPr="003615BF" w:rsidRDefault="003615BF" w:rsidP="00642ABB">
      <w:pPr>
        <w:jc w:val="both"/>
        <w:rPr>
          <w:rFonts w:cstheme="minorHAnsi"/>
          <w:sz w:val="20"/>
        </w:rPr>
      </w:pPr>
      <w:r w:rsidRPr="003615BF">
        <w:rPr>
          <w:rFonts w:cstheme="minorHAnsi"/>
          <w:sz w:val="20"/>
        </w:rPr>
        <w:t>V sklopu zemeljskih del je treba tudi urediti okolje, za kar morajo biti v TEZD opredeljeni predvsem postopki za:</w:t>
      </w:r>
    </w:p>
    <w:p w14:paraId="4184C4FB" w14:textId="398CA215" w:rsidR="003615BF" w:rsidRPr="00B5250B" w:rsidRDefault="003615BF" w:rsidP="00642ABB">
      <w:pPr>
        <w:pStyle w:val="Odstavekseznama"/>
        <w:numPr>
          <w:ilvl w:val="0"/>
          <w:numId w:val="28"/>
        </w:numPr>
        <w:rPr>
          <w:rFonts w:asciiTheme="minorHAnsi" w:hAnsiTheme="minorHAnsi" w:cstheme="minorHAnsi"/>
        </w:rPr>
      </w:pPr>
      <w:r w:rsidRPr="00B5250B">
        <w:rPr>
          <w:rFonts w:asciiTheme="minorHAnsi" w:hAnsiTheme="minorHAnsi" w:cstheme="minorHAnsi"/>
        </w:rPr>
        <w:t>humuziranje,</w:t>
      </w:r>
    </w:p>
    <w:p w14:paraId="1D85A781" w14:textId="2F5DB2D2" w:rsidR="003615BF" w:rsidRPr="00B5250B" w:rsidRDefault="003615BF" w:rsidP="00642ABB">
      <w:pPr>
        <w:pStyle w:val="Odstavekseznama"/>
        <w:numPr>
          <w:ilvl w:val="0"/>
          <w:numId w:val="28"/>
        </w:numPr>
        <w:rPr>
          <w:rFonts w:asciiTheme="minorHAnsi" w:hAnsiTheme="minorHAnsi" w:cstheme="minorHAnsi"/>
        </w:rPr>
      </w:pPr>
      <w:r w:rsidRPr="00B5250B">
        <w:rPr>
          <w:rFonts w:asciiTheme="minorHAnsi" w:hAnsiTheme="minorHAnsi" w:cstheme="minorHAnsi"/>
        </w:rPr>
        <w:t>zatravitev in</w:t>
      </w:r>
    </w:p>
    <w:p w14:paraId="2B77BCEE" w14:textId="37D120FE" w:rsidR="003615BF" w:rsidRPr="00B5250B" w:rsidRDefault="003615BF" w:rsidP="00642ABB">
      <w:pPr>
        <w:pStyle w:val="Odstavekseznama"/>
        <w:numPr>
          <w:ilvl w:val="0"/>
          <w:numId w:val="28"/>
        </w:numPr>
        <w:rPr>
          <w:rFonts w:asciiTheme="minorHAnsi" w:hAnsiTheme="minorHAnsi" w:cstheme="minorHAnsi"/>
        </w:rPr>
      </w:pPr>
      <w:r w:rsidRPr="00B5250B">
        <w:rPr>
          <w:rFonts w:asciiTheme="minorHAnsi" w:hAnsiTheme="minorHAnsi" w:cstheme="minorHAnsi"/>
        </w:rPr>
        <w:t>zasaditev.</w:t>
      </w:r>
    </w:p>
    <w:p w14:paraId="7A55892F" w14:textId="6B649909" w:rsidR="003615BF" w:rsidRPr="008B4A6A" w:rsidRDefault="008B4A6A" w:rsidP="00642ABB">
      <w:pPr>
        <w:jc w:val="both"/>
        <w:rPr>
          <w:rFonts w:cstheme="minorHAnsi"/>
          <w:i/>
          <w:sz w:val="20"/>
        </w:rPr>
      </w:pPr>
      <w:r>
        <w:rPr>
          <w:rFonts w:cstheme="minorHAnsi"/>
          <w:sz w:val="20"/>
        </w:rPr>
        <w:br/>
      </w:r>
      <w:r w:rsidR="003615BF" w:rsidRPr="008B4A6A">
        <w:rPr>
          <w:rFonts w:cstheme="minorHAnsi"/>
          <w:i/>
          <w:sz w:val="20"/>
          <w:u w:val="single"/>
        </w:rPr>
        <w:t>Kakovost</w:t>
      </w:r>
      <w:r w:rsidR="003615BF" w:rsidRPr="008B4A6A">
        <w:rPr>
          <w:rFonts w:cstheme="minorHAnsi"/>
          <w:i/>
          <w:sz w:val="20"/>
        </w:rPr>
        <w:t xml:space="preserve"> </w:t>
      </w:r>
      <w:r w:rsidR="003615BF" w:rsidRPr="008B4A6A">
        <w:rPr>
          <w:rFonts w:cstheme="minorHAnsi"/>
          <w:i/>
          <w:sz w:val="20"/>
          <w:u w:val="single"/>
        </w:rPr>
        <w:t>izvedbe</w:t>
      </w:r>
    </w:p>
    <w:p w14:paraId="1A0E4BA6" w14:textId="313EBCC5" w:rsidR="008B4A6A" w:rsidRPr="003615BF" w:rsidRDefault="003615BF" w:rsidP="00642ABB">
      <w:pPr>
        <w:jc w:val="both"/>
        <w:rPr>
          <w:rFonts w:cstheme="minorHAnsi"/>
          <w:sz w:val="20"/>
        </w:rPr>
      </w:pPr>
      <w:r w:rsidRPr="003615BF">
        <w:rPr>
          <w:rFonts w:cstheme="minorHAnsi"/>
          <w:sz w:val="20"/>
        </w:rPr>
        <w:t>Kakovost izvedbe vsakega postopka pri zemeljskih delih mora biti v TEZD podrobno opredeljena z zahtevo za značilne lastnosti.</w:t>
      </w:r>
    </w:p>
    <w:p w14:paraId="32245493" w14:textId="77777777" w:rsidR="003615BF" w:rsidRPr="008B4A6A" w:rsidRDefault="003615BF" w:rsidP="00642ABB">
      <w:pPr>
        <w:jc w:val="both"/>
        <w:rPr>
          <w:rFonts w:cstheme="minorHAnsi"/>
          <w:i/>
          <w:sz w:val="20"/>
          <w:u w:val="single"/>
        </w:rPr>
      </w:pPr>
      <w:r w:rsidRPr="008B4A6A">
        <w:rPr>
          <w:rFonts w:cstheme="minorHAnsi"/>
          <w:i/>
          <w:sz w:val="20"/>
          <w:u w:val="single"/>
        </w:rPr>
        <w:t>Preskusna polja</w:t>
      </w:r>
    </w:p>
    <w:p w14:paraId="36CD4F83" w14:textId="77777777" w:rsidR="003615BF" w:rsidRPr="003615BF" w:rsidRDefault="003615BF" w:rsidP="00642ABB">
      <w:pPr>
        <w:jc w:val="both"/>
        <w:rPr>
          <w:rFonts w:cstheme="minorHAnsi"/>
          <w:sz w:val="20"/>
        </w:rPr>
      </w:pPr>
      <w:r w:rsidRPr="003615BF">
        <w:rPr>
          <w:rFonts w:cstheme="minorHAnsi"/>
          <w:sz w:val="20"/>
        </w:rPr>
        <w:t>V TEZD morajo biti določena preskusna polja, ki jih je treba pripraviti za podrobno opredelitev ustrezne vrste del.</w:t>
      </w:r>
    </w:p>
    <w:p w14:paraId="5455DC43" w14:textId="7CD8E79E" w:rsidR="003615BF" w:rsidRPr="003615BF" w:rsidRDefault="003615BF" w:rsidP="00642ABB">
      <w:pPr>
        <w:jc w:val="both"/>
        <w:rPr>
          <w:rFonts w:cstheme="minorHAnsi"/>
          <w:sz w:val="20"/>
        </w:rPr>
      </w:pPr>
      <w:r w:rsidRPr="003615BF">
        <w:rPr>
          <w:rFonts w:cstheme="minorHAnsi"/>
          <w:sz w:val="20"/>
        </w:rPr>
        <w:t>Rezultate preskusov na preskusnih poljih, ugotovljene v območju mejnih vrednosti, je treba upoštevati kot osnovo za ovrednotenje kakovosti v rednem postopku izvajanja del.</w:t>
      </w:r>
    </w:p>
    <w:p w14:paraId="7CEFCB15" w14:textId="77777777" w:rsidR="003615BF" w:rsidRPr="008B4A6A" w:rsidRDefault="003615BF" w:rsidP="00642ABB">
      <w:pPr>
        <w:jc w:val="both"/>
        <w:rPr>
          <w:rFonts w:cstheme="minorHAnsi"/>
          <w:i/>
          <w:sz w:val="20"/>
          <w:u w:val="single"/>
        </w:rPr>
      </w:pPr>
      <w:r w:rsidRPr="008B4A6A">
        <w:rPr>
          <w:rFonts w:cstheme="minorHAnsi"/>
          <w:i/>
          <w:sz w:val="20"/>
          <w:u w:val="single"/>
        </w:rPr>
        <w:t>Redna proizvodnja</w:t>
      </w:r>
    </w:p>
    <w:p w14:paraId="164ECF2E" w14:textId="77777777" w:rsidR="003615BF" w:rsidRPr="003615BF" w:rsidRDefault="003615BF" w:rsidP="00642ABB">
      <w:pPr>
        <w:jc w:val="both"/>
        <w:rPr>
          <w:rFonts w:cstheme="minorHAnsi"/>
          <w:sz w:val="20"/>
        </w:rPr>
      </w:pPr>
      <w:r w:rsidRPr="003615BF">
        <w:rPr>
          <w:rFonts w:cstheme="minorHAnsi"/>
          <w:sz w:val="20"/>
        </w:rPr>
        <w:t>Za vse vrste oziroma faze del mora biti v sklopu TEZD</w:t>
      </w:r>
    </w:p>
    <w:p w14:paraId="686ED693" w14:textId="2D7AA61F" w:rsidR="003615BF" w:rsidRPr="00B5250B" w:rsidRDefault="003615BF" w:rsidP="00642ABB">
      <w:pPr>
        <w:pStyle w:val="Odstavekseznama"/>
        <w:numPr>
          <w:ilvl w:val="0"/>
          <w:numId w:val="29"/>
        </w:numPr>
        <w:rPr>
          <w:rFonts w:asciiTheme="minorHAnsi" w:hAnsiTheme="minorHAnsi" w:cstheme="minorHAnsi"/>
        </w:rPr>
      </w:pPr>
      <w:r w:rsidRPr="00B5250B">
        <w:rPr>
          <w:rFonts w:asciiTheme="minorHAnsi" w:hAnsiTheme="minorHAnsi" w:cstheme="minorHAnsi"/>
        </w:rPr>
        <w:t>predložen program povprečne pogostosti preskusov predvidenih del v sklopu notranje kontrole,</w:t>
      </w:r>
    </w:p>
    <w:p w14:paraId="7F2AAE73" w14:textId="239941B5" w:rsidR="003615BF" w:rsidRPr="00B5250B" w:rsidRDefault="003615BF" w:rsidP="00642ABB">
      <w:pPr>
        <w:pStyle w:val="Odstavekseznama"/>
        <w:numPr>
          <w:ilvl w:val="0"/>
          <w:numId w:val="29"/>
        </w:numPr>
        <w:rPr>
          <w:rFonts w:asciiTheme="minorHAnsi" w:hAnsiTheme="minorHAnsi" w:cstheme="minorHAnsi"/>
        </w:rPr>
      </w:pPr>
      <w:r w:rsidRPr="00B5250B">
        <w:rPr>
          <w:rFonts w:asciiTheme="minorHAnsi" w:hAnsiTheme="minorHAnsi" w:cstheme="minorHAnsi"/>
        </w:rPr>
        <w:t>navedene tehnične zahteve za posamezne značilnosti izvedenih del po programu (vključno mejne vrednosti) in</w:t>
      </w:r>
    </w:p>
    <w:p w14:paraId="237364F2" w14:textId="7C9FF187" w:rsidR="003615BF" w:rsidRPr="00B5250B" w:rsidRDefault="003615BF" w:rsidP="00642ABB">
      <w:pPr>
        <w:pStyle w:val="Odstavekseznama"/>
        <w:numPr>
          <w:ilvl w:val="0"/>
          <w:numId w:val="29"/>
        </w:numPr>
        <w:rPr>
          <w:rFonts w:asciiTheme="minorHAnsi" w:hAnsiTheme="minorHAnsi" w:cstheme="minorHAnsi"/>
        </w:rPr>
      </w:pPr>
      <w:r w:rsidRPr="00B5250B">
        <w:rPr>
          <w:rFonts w:asciiTheme="minorHAnsi" w:hAnsiTheme="minorHAnsi" w:cstheme="minorHAnsi"/>
        </w:rPr>
        <w:t>navedeni izvajalci notranje kontrole in predložena dokazila o njihovi usposobljenosti za zadevna dela.</w:t>
      </w:r>
    </w:p>
    <w:p w14:paraId="00AE9D38" w14:textId="77777777" w:rsidR="008442A3" w:rsidRDefault="008B4A6A" w:rsidP="00642ABB">
      <w:pPr>
        <w:jc w:val="both"/>
        <w:rPr>
          <w:rFonts w:cstheme="minorHAnsi"/>
          <w:i/>
          <w:sz w:val="20"/>
          <w:u w:val="single"/>
        </w:rPr>
      </w:pPr>
      <w:r>
        <w:rPr>
          <w:rFonts w:cstheme="minorHAnsi"/>
          <w:sz w:val="20"/>
        </w:rPr>
        <w:br/>
      </w:r>
    </w:p>
    <w:p w14:paraId="640B40D7" w14:textId="45D21CC6" w:rsidR="003615BF" w:rsidRPr="008B4A6A" w:rsidRDefault="003615BF" w:rsidP="00642ABB">
      <w:pPr>
        <w:jc w:val="both"/>
        <w:rPr>
          <w:rFonts w:cstheme="minorHAnsi"/>
          <w:i/>
          <w:sz w:val="20"/>
          <w:u w:val="single"/>
        </w:rPr>
      </w:pPr>
      <w:r w:rsidRPr="008B4A6A">
        <w:rPr>
          <w:rFonts w:cstheme="minorHAnsi"/>
          <w:i/>
          <w:sz w:val="20"/>
          <w:u w:val="single"/>
        </w:rPr>
        <w:lastRenderedPageBreak/>
        <w:t>Potrjevanje TEZD</w:t>
      </w:r>
    </w:p>
    <w:p w14:paraId="1EC3741D" w14:textId="77777777" w:rsidR="003615BF" w:rsidRPr="003615BF" w:rsidRDefault="003615BF" w:rsidP="00642ABB">
      <w:pPr>
        <w:jc w:val="both"/>
        <w:rPr>
          <w:rFonts w:cstheme="minorHAnsi"/>
          <w:sz w:val="20"/>
        </w:rPr>
      </w:pPr>
      <w:r w:rsidRPr="003615BF">
        <w:rPr>
          <w:rFonts w:cstheme="minorHAnsi"/>
          <w:sz w:val="20"/>
        </w:rPr>
        <w:t>Izvajalec gradbenih del mora pripraviti TEZD praviloma na osnovi s sondažnimi razkopi, ugotovljenih dejanskih razmer na terenu in lastnosti obstoječih materialov.</w:t>
      </w:r>
    </w:p>
    <w:p w14:paraId="7BAA2C05" w14:textId="7C8E5ED4" w:rsidR="003615BF" w:rsidRPr="008B4A6A" w:rsidRDefault="003615BF" w:rsidP="00642ABB">
      <w:pPr>
        <w:jc w:val="both"/>
        <w:rPr>
          <w:rFonts w:cstheme="minorHAnsi"/>
          <w:b/>
          <w:sz w:val="20"/>
          <w:u w:val="single"/>
        </w:rPr>
      </w:pPr>
      <w:r w:rsidRPr="003615BF">
        <w:rPr>
          <w:rFonts w:cstheme="minorHAnsi"/>
          <w:sz w:val="20"/>
        </w:rPr>
        <w:t>TEZD mora biti potrjen s strani nadzornika, kot je prikazano v shemi potrjevanja TE.</w:t>
      </w:r>
    </w:p>
    <w:p w14:paraId="4A67C1CA" w14:textId="3178E045" w:rsidR="003615BF" w:rsidRPr="008B4A6A" w:rsidRDefault="003615BF" w:rsidP="00642ABB">
      <w:pPr>
        <w:jc w:val="both"/>
        <w:rPr>
          <w:rFonts w:cstheme="minorHAnsi"/>
          <w:b/>
          <w:sz w:val="20"/>
          <w:u w:val="single"/>
        </w:rPr>
      </w:pPr>
      <w:r w:rsidRPr="008B4A6A">
        <w:rPr>
          <w:rFonts w:cstheme="minorHAnsi"/>
          <w:b/>
          <w:sz w:val="20"/>
          <w:u w:val="single"/>
        </w:rPr>
        <w:t>Navodilo za izdelavo tehnološkega elaborata za gradnjo betonskih konstrukcij</w:t>
      </w:r>
      <w:r w:rsidR="008B4A6A" w:rsidRPr="008B4A6A">
        <w:rPr>
          <w:rFonts w:cstheme="minorHAnsi"/>
          <w:b/>
          <w:sz w:val="20"/>
          <w:u w:val="single"/>
        </w:rPr>
        <w:t>:</w:t>
      </w:r>
    </w:p>
    <w:p w14:paraId="09823389" w14:textId="4A67D930" w:rsidR="003615BF" w:rsidRPr="003615BF" w:rsidRDefault="003615BF" w:rsidP="00642ABB">
      <w:pPr>
        <w:jc w:val="both"/>
        <w:rPr>
          <w:rFonts w:cstheme="minorHAnsi"/>
          <w:sz w:val="20"/>
        </w:rPr>
      </w:pPr>
      <w:r w:rsidRPr="003615BF">
        <w:rPr>
          <w:rFonts w:cstheme="minorHAnsi"/>
          <w:sz w:val="20"/>
        </w:rPr>
        <w:t>Navodilo za izdelavo tehnološkega elaborata za gradnjo betonskih konstrukcij (premostitveni objekti, zidovi</w:t>
      </w:r>
      <w:proofErr w:type="gramStart"/>
      <w:r w:rsidRPr="003615BF">
        <w:rPr>
          <w:rFonts w:cstheme="minorHAnsi"/>
          <w:sz w:val="20"/>
        </w:rPr>
        <w:t>,</w:t>
      </w:r>
      <w:proofErr w:type="gramEnd"/>
      <w:r w:rsidRPr="003615BF">
        <w:rPr>
          <w:rFonts w:cstheme="minorHAnsi"/>
          <w:sz w:val="20"/>
        </w:rPr>
        <w:t xml:space="preserve">…) (TEBK) podrobno opredeljuje in razčlenjuje osnove, navedene v Navodilu za izdelavo tehnoloških elaboratov ter postopke in naloge, ki jih mora pred </w:t>
      </w:r>
      <w:proofErr w:type="gramStart"/>
      <w:r w:rsidRPr="003615BF">
        <w:rPr>
          <w:rFonts w:cstheme="minorHAnsi"/>
          <w:sz w:val="20"/>
        </w:rPr>
        <w:t>pričetkom</w:t>
      </w:r>
      <w:proofErr w:type="gramEnd"/>
      <w:r w:rsidRPr="003615BF">
        <w:rPr>
          <w:rFonts w:cstheme="minorHAnsi"/>
          <w:sz w:val="20"/>
        </w:rPr>
        <w:t xml:space="preserve"> in med izvajanjem del v sklopu graditve objekta opraviti izvajalec gradbenih del.</w:t>
      </w:r>
    </w:p>
    <w:p w14:paraId="62FFB761" w14:textId="77777777" w:rsidR="003615BF" w:rsidRPr="003615BF" w:rsidRDefault="003615BF" w:rsidP="00642ABB">
      <w:pPr>
        <w:jc w:val="both"/>
        <w:rPr>
          <w:rFonts w:cstheme="minorHAnsi"/>
          <w:sz w:val="20"/>
        </w:rPr>
      </w:pPr>
      <w:r w:rsidRPr="003615BF">
        <w:rPr>
          <w:rFonts w:cstheme="minorHAnsi"/>
          <w:sz w:val="20"/>
        </w:rPr>
        <w:t xml:space="preserve">To navodilo velja za vse elemente in konstrukcije iz betona ali za tehnologije zahtevnosti gradnje izvedbenega razreda 3 po SIST </w:t>
      </w:r>
      <w:proofErr w:type="gramStart"/>
      <w:r w:rsidRPr="003615BF">
        <w:rPr>
          <w:rFonts w:cstheme="minorHAnsi"/>
          <w:sz w:val="20"/>
        </w:rPr>
        <w:t>EN</w:t>
      </w:r>
      <w:proofErr w:type="gramEnd"/>
      <w:r w:rsidRPr="003615BF">
        <w:rPr>
          <w:rFonts w:cstheme="minorHAnsi"/>
          <w:sz w:val="20"/>
        </w:rPr>
        <w:t xml:space="preserve"> 13670. Za manj zahtevne gradnje izvedbenega razreda 2 je </w:t>
      </w:r>
      <w:proofErr w:type="gramStart"/>
      <w:r w:rsidRPr="003615BF">
        <w:rPr>
          <w:rFonts w:cstheme="minorHAnsi"/>
          <w:sz w:val="20"/>
        </w:rPr>
        <w:t>potrebno</w:t>
      </w:r>
      <w:proofErr w:type="gramEnd"/>
      <w:r w:rsidRPr="003615BF">
        <w:rPr>
          <w:rFonts w:cstheme="minorHAnsi"/>
          <w:sz w:val="20"/>
        </w:rPr>
        <w:t xml:space="preserve"> upoštevati le Splošna navodila za izdelavo tehnoloških elaboratov. </w:t>
      </w:r>
    </w:p>
    <w:p w14:paraId="072AEF51" w14:textId="77777777" w:rsidR="003615BF" w:rsidRPr="008B4A6A" w:rsidRDefault="003615BF" w:rsidP="00642ABB">
      <w:pPr>
        <w:jc w:val="both"/>
        <w:rPr>
          <w:rFonts w:cstheme="minorHAnsi"/>
          <w:i/>
          <w:sz w:val="20"/>
          <w:u w:val="single"/>
        </w:rPr>
      </w:pPr>
      <w:r w:rsidRPr="008B4A6A">
        <w:rPr>
          <w:rFonts w:cstheme="minorHAnsi"/>
          <w:i/>
          <w:sz w:val="20"/>
          <w:u w:val="single"/>
        </w:rPr>
        <w:t xml:space="preserve">Tehnična dokumentacija in zahteve </w:t>
      </w:r>
    </w:p>
    <w:p w14:paraId="152B9932" w14:textId="77777777" w:rsidR="003615BF" w:rsidRPr="003615BF" w:rsidRDefault="003615BF" w:rsidP="00642ABB">
      <w:pPr>
        <w:jc w:val="both"/>
        <w:rPr>
          <w:rFonts w:cstheme="minorHAnsi"/>
          <w:sz w:val="20"/>
        </w:rPr>
      </w:pPr>
      <w:proofErr w:type="gramStart"/>
      <w:r w:rsidRPr="003615BF">
        <w:rPr>
          <w:rFonts w:cstheme="minorHAnsi"/>
          <w:sz w:val="20"/>
        </w:rPr>
        <w:t xml:space="preserve">V  </w:t>
      </w:r>
      <w:proofErr w:type="gramEnd"/>
      <w:r w:rsidRPr="003615BF">
        <w:rPr>
          <w:rFonts w:cstheme="minorHAnsi"/>
          <w:sz w:val="20"/>
        </w:rPr>
        <w:t>TEBK morajo biti iz tehnične dokumentacije navedeni naslednji podatki o načrtovanih delih:</w:t>
      </w:r>
    </w:p>
    <w:p w14:paraId="44A0D16E" w14:textId="78074AC3" w:rsidR="003615BF" w:rsidRPr="00B5250B" w:rsidRDefault="003615BF" w:rsidP="00642ABB">
      <w:pPr>
        <w:pStyle w:val="Odstavekseznama"/>
        <w:numPr>
          <w:ilvl w:val="0"/>
          <w:numId w:val="30"/>
        </w:numPr>
        <w:rPr>
          <w:rFonts w:asciiTheme="minorHAnsi" w:hAnsiTheme="minorHAnsi" w:cstheme="minorHAnsi"/>
        </w:rPr>
      </w:pPr>
      <w:r w:rsidRPr="00B5250B">
        <w:rPr>
          <w:rFonts w:asciiTheme="minorHAnsi" w:hAnsiTheme="minorHAnsi" w:cstheme="minorHAnsi"/>
        </w:rPr>
        <w:t>osnove za statični izračun pomožnih konstrukcij (npr. material za odre, opaže) za posamezne, elemente ali celotno konstrukcijo,</w:t>
      </w:r>
    </w:p>
    <w:p w14:paraId="688F40A0" w14:textId="35DBDEFA" w:rsidR="003615BF" w:rsidRPr="00B5250B" w:rsidRDefault="003615BF" w:rsidP="00642ABB">
      <w:pPr>
        <w:pStyle w:val="Odstavekseznama"/>
        <w:numPr>
          <w:ilvl w:val="0"/>
          <w:numId w:val="30"/>
        </w:numPr>
        <w:rPr>
          <w:rFonts w:asciiTheme="minorHAnsi" w:hAnsiTheme="minorHAnsi" w:cstheme="minorHAnsi"/>
        </w:rPr>
      </w:pPr>
      <w:r w:rsidRPr="00B5250B">
        <w:rPr>
          <w:rFonts w:asciiTheme="minorHAnsi" w:hAnsiTheme="minorHAnsi" w:cstheme="minorHAnsi"/>
        </w:rPr>
        <w:t>tehnične zahteve oz. specifikacije za izvedbo,</w:t>
      </w:r>
    </w:p>
    <w:p w14:paraId="5AAF27E5" w14:textId="3219AB79" w:rsidR="003615BF" w:rsidRPr="00B5250B" w:rsidRDefault="003615BF" w:rsidP="00642ABB">
      <w:pPr>
        <w:pStyle w:val="Odstavekseznama"/>
        <w:numPr>
          <w:ilvl w:val="0"/>
          <w:numId w:val="30"/>
        </w:numPr>
        <w:rPr>
          <w:rFonts w:asciiTheme="minorHAnsi" w:hAnsiTheme="minorHAnsi" w:cstheme="minorHAnsi"/>
        </w:rPr>
      </w:pPr>
      <w:r w:rsidRPr="00B5250B">
        <w:rPr>
          <w:rFonts w:asciiTheme="minorHAnsi" w:hAnsiTheme="minorHAnsi" w:cstheme="minorHAnsi"/>
        </w:rPr>
        <w:t>izvleček glavnih količin materialov in proizvodov za gradbena dela.</w:t>
      </w:r>
    </w:p>
    <w:p w14:paraId="187B9BBA" w14:textId="78AC1429" w:rsidR="003615BF" w:rsidRPr="008B4A6A" w:rsidRDefault="008B4A6A" w:rsidP="00642ABB">
      <w:pPr>
        <w:jc w:val="both"/>
        <w:rPr>
          <w:rFonts w:cstheme="minorHAnsi"/>
          <w:i/>
          <w:sz w:val="20"/>
          <w:u w:val="single"/>
        </w:rPr>
      </w:pPr>
      <w:r>
        <w:rPr>
          <w:rFonts w:cstheme="minorHAnsi"/>
          <w:sz w:val="20"/>
        </w:rPr>
        <w:br/>
      </w:r>
      <w:r w:rsidR="003615BF" w:rsidRPr="008B4A6A">
        <w:rPr>
          <w:rFonts w:cstheme="minorHAnsi"/>
          <w:i/>
          <w:sz w:val="20"/>
          <w:u w:val="single"/>
        </w:rPr>
        <w:t xml:space="preserve">Tehnične specifikacije za izvedbo </w:t>
      </w:r>
    </w:p>
    <w:p w14:paraId="5911ED5C" w14:textId="69862C8A" w:rsidR="003615BF" w:rsidRPr="003615BF" w:rsidRDefault="00D00E36" w:rsidP="00642ABB">
      <w:pPr>
        <w:jc w:val="both"/>
        <w:rPr>
          <w:rFonts w:cstheme="minorHAnsi"/>
          <w:sz w:val="20"/>
        </w:rPr>
      </w:pPr>
      <w:r w:rsidRPr="003615BF">
        <w:rPr>
          <w:rFonts w:cstheme="minorHAnsi"/>
          <w:sz w:val="20"/>
        </w:rPr>
        <w:t xml:space="preserve">V </w:t>
      </w:r>
      <w:r w:rsidR="003615BF" w:rsidRPr="003615BF">
        <w:rPr>
          <w:rFonts w:cstheme="minorHAnsi"/>
          <w:sz w:val="20"/>
        </w:rPr>
        <w:t>TEBK morajo biti navedeni naslednji podatki o načrtovanih delih iz tehničnih specifikacij, tehnične dokumentacije in tehničnih pogojev naročnika (STP-PTP):</w:t>
      </w:r>
    </w:p>
    <w:p w14:paraId="1FCBC481" w14:textId="1CFDDCC2" w:rsidR="003615BF" w:rsidRPr="00B5250B" w:rsidRDefault="003615BF" w:rsidP="00642ABB">
      <w:pPr>
        <w:pStyle w:val="Odstavekseznama"/>
        <w:numPr>
          <w:ilvl w:val="0"/>
          <w:numId w:val="31"/>
        </w:numPr>
        <w:rPr>
          <w:rFonts w:asciiTheme="minorHAnsi" w:hAnsiTheme="minorHAnsi" w:cstheme="minorHAnsi"/>
        </w:rPr>
      </w:pPr>
      <w:r w:rsidRPr="00B5250B">
        <w:rPr>
          <w:rFonts w:asciiTheme="minorHAnsi" w:hAnsiTheme="minorHAnsi" w:cstheme="minorHAnsi"/>
        </w:rPr>
        <w:t>opis vseh proizvodov z navedbo njihove uporabe ter skice in projektne zahteve</w:t>
      </w:r>
    </w:p>
    <w:p w14:paraId="673E59C9" w14:textId="0292AA33" w:rsidR="003615BF" w:rsidRPr="00B5250B" w:rsidRDefault="003615BF" w:rsidP="00642ABB">
      <w:pPr>
        <w:pStyle w:val="Odstavekseznama"/>
        <w:numPr>
          <w:ilvl w:val="0"/>
          <w:numId w:val="31"/>
        </w:numPr>
        <w:rPr>
          <w:rFonts w:asciiTheme="minorHAnsi" w:hAnsiTheme="minorHAnsi" w:cstheme="minorHAnsi"/>
        </w:rPr>
      </w:pPr>
      <w:r w:rsidRPr="00B5250B">
        <w:rPr>
          <w:rFonts w:asciiTheme="minorHAnsi" w:hAnsiTheme="minorHAnsi" w:cstheme="minorHAnsi"/>
        </w:rPr>
        <w:t>izvedbeni razred, možne posebne geometrijske tolerance, zahteve za zaključno obdelavo in podobno.</w:t>
      </w:r>
    </w:p>
    <w:p w14:paraId="5A3FB736" w14:textId="1DDF1121" w:rsidR="003615BF" w:rsidRPr="003615BF" w:rsidRDefault="008442A3" w:rsidP="00642ABB">
      <w:pPr>
        <w:jc w:val="both"/>
        <w:rPr>
          <w:rFonts w:cstheme="minorHAnsi"/>
          <w:sz w:val="20"/>
        </w:rPr>
      </w:pPr>
      <w:r>
        <w:rPr>
          <w:rFonts w:cstheme="minorHAnsi"/>
          <w:sz w:val="20"/>
        </w:rPr>
        <w:br/>
      </w:r>
      <w:r w:rsidR="003615BF" w:rsidRPr="003615BF">
        <w:rPr>
          <w:rFonts w:cstheme="minorHAnsi"/>
          <w:sz w:val="20"/>
        </w:rPr>
        <w:t>V opomniku za pripravo TEBK za navedena dela (v prilogi 1) so podrobno navedene zahteve, ki jih TEBK mora opredeliti.</w:t>
      </w:r>
    </w:p>
    <w:p w14:paraId="596480FC" w14:textId="77777777" w:rsidR="003615BF" w:rsidRPr="003615BF" w:rsidRDefault="003615BF" w:rsidP="00642ABB">
      <w:pPr>
        <w:jc w:val="both"/>
        <w:rPr>
          <w:rFonts w:cstheme="minorHAnsi"/>
          <w:sz w:val="20"/>
        </w:rPr>
      </w:pPr>
      <w:r w:rsidRPr="003615BF">
        <w:rPr>
          <w:rFonts w:cstheme="minorHAnsi"/>
          <w:sz w:val="20"/>
        </w:rPr>
        <w:t>Tehnične zahteve morajo vsebovati vse zahteve za izvedbo del ter opis posameznega delovnega postopka, kot npr. začasno podpiranje, vgradnjo začasnih ležišč, vgradnjo stalnih ležišč in drugo.</w:t>
      </w:r>
    </w:p>
    <w:p w14:paraId="7FB532BD" w14:textId="308EB2FB" w:rsidR="003615BF" w:rsidRPr="003615BF" w:rsidRDefault="003615BF" w:rsidP="00642ABB">
      <w:pPr>
        <w:jc w:val="both"/>
        <w:rPr>
          <w:rFonts w:cstheme="minorHAnsi"/>
          <w:sz w:val="20"/>
        </w:rPr>
      </w:pPr>
      <w:r w:rsidRPr="003615BF">
        <w:rPr>
          <w:rFonts w:cstheme="minorHAnsi"/>
          <w:sz w:val="20"/>
        </w:rPr>
        <w:t xml:space="preserve">Kjer je to potrebno, mora biti izdelano navodilo za prevoz in </w:t>
      </w:r>
      <w:r w:rsidR="00D00E36" w:rsidRPr="003615BF">
        <w:rPr>
          <w:rFonts w:cstheme="minorHAnsi"/>
          <w:sz w:val="20"/>
        </w:rPr>
        <w:t xml:space="preserve">prenos </w:t>
      </w:r>
      <w:proofErr w:type="spellStart"/>
      <w:r w:rsidRPr="003615BF">
        <w:rPr>
          <w:rFonts w:cstheme="minorHAnsi"/>
          <w:sz w:val="20"/>
        </w:rPr>
        <w:t>predizdelanih</w:t>
      </w:r>
      <w:proofErr w:type="spellEnd"/>
      <w:r w:rsidRPr="003615BF">
        <w:rPr>
          <w:rFonts w:cstheme="minorHAnsi"/>
          <w:sz w:val="20"/>
        </w:rPr>
        <w:t xml:space="preserve"> elementov (npr. dilatacij, ležišč, sistema za odvodnjavanje</w:t>
      </w:r>
      <w:proofErr w:type="gramStart"/>
      <w:r w:rsidRPr="003615BF">
        <w:rPr>
          <w:rFonts w:cstheme="minorHAnsi"/>
          <w:sz w:val="20"/>
        </w:rPr>
        <w:t>,</w:t>
      </w:r>
      <w:proofErr w:type="gramEnd"/>
      <w:r w:rsidRPr="003615BF">
        <w:rPr>
          <w:rFonts w:cstheme="minorHAnsi"/>
          <w:sz w:val="20"/>
        </w:rPr>
        <w:t>…). Navodila morajo vsebovati tudi:</w:t>
      </w:r>
    </w:p>
    <w:p w14:paraId="65686BC7" w14:textId="00A77C5B" w:rsidR="003615BF" w:rsidRPr="00B5250B" w:rsidRDefault="003615BF" w:rsidP="00642ABB">
      <w:pPr>
        <w:pStyle w:val="Odstavekseznama"/>
        <w:numPr>
          <w:ilvl w:val="0"/>
          <w:numId w:val="32"/>
        </w:numPr>
        <w:rPr>
          <w:rFonts w:asciiTheme="minorHAnsi" w:hAnsiTheme="minorHAnsi" w:cstheme="minorHAnsi"/>
        </w:rPr>
      </w:pPr>
      <w:r w:rsidRPr="00B5250B">
        <w:rPr>
          <w:rFonts w:asciiTheme="minorHAnsi" w:hAnsiTheme="minorHAnsi" w:cstheme="minorHAnsi"/>
        </w:rPr>
        <w:t>načrte montaže oz. načrte sestave in povezave posameznih delov v celoto,</w:t>
      </w:r>
    </w:p>
    <w:p w14:paraId="71FB9984" w14:textId="4F3EFF61" w:rsidR="003615BF" w:rsidRPr="00B5250B" w:rsidRDefault="003615BF" w:rsidP="00642ABB">
      <w:pPr>
        <w:pStyle w:val="Odstavekseznama"/>
        <w:numPr>
          <w:ilvl w:val="0"/>
          <w:numId w:val="32"/>
        </w:numPr>
        <w:rPr>
          <w:rFonts w:asciiTheme="minorHAnsi" w:hAnsiTheme="minorHAnsi" w:cstheme="minorHAnsi"/>
        </w:rPr>
      </w:pPr>
      <w:r w:rsidRPr="00B5250B">
        <w:rPr>
          <w:rFonts w:asciiTheme="minorHAnsi" w:hAnsiTheme="minorHAnsi" w:cstheme="minorHAnsi"/>
        </w:rPr>
        <w:t>podatke o lastnostih materialov in preskuse na gradbišču v času montaže ter</w:t>
      </w:r>
    </w:p>
    <w:p w14:paraId="361B0A52" w14:textId="7FF12B5A" w:rsidR="008B4A6A" w:rsidRDefault="003615BF" w:rsidP="00642ABB">
      <w:pPr>
        <w:pStyle w:val="Odstavekseznama"/>
        <w:numPr>
          <w:ilvl w:val="0"/>
          <w:numId w:val="32"/>
        </w:numPr>
        <w:rPr>
          <w:rFonts w:asciiTheme="minorHAnsi" w:hAnsiTheme="minorHAnsi" w:cstheme="minorHAnsi"/>
        </w:rPr>
      </w:pPr>
      <w:r w:rsidRPr="00B5250B">
        <w:rPr>
          <w:rFonts w:asciiTheme="minorHAnsi" w:hAnsiTheme="minorHAnsi" w:cstheme="minorHAnsi"/>
        </w:rPr>
        <w:t>navodila za rokovanje, skladiščenje, postavitev, popravke, sestavo in zaključna dela.</w:t>
      </w:r>
    </w:p>
    <w:p w14:paraId="62191E4B" w14:textId="77777777" w:rsidR="008B4A6A" w:rsidRPr="008B4A6A" w:rsidRDefault="008B4A6A" w:rsidP="00642ABB">
      <w:pPr>
        <w:pStyle w:val="Odstavekseznama"/>
        <w:rPr>
          <w:rFonts w:asciiTheme="minorHAnsi" w:hAnsiTheme="minorHAnsi" w:cstheme="minorHAnsi"/>
        </w:rPr>
      </w:pPr>
    </w:p>
    <w:p w14:paraId="531169F0" w14:textId="77777777" w:rsidR="003615BF" w:rsidRPr="008B4A6A" w:rsidRDefault="003615BF" w:rsidP="00642ABB">
      <w:pPr>
        <w:jc w:val="both"/>
        <w:rPr>
          <w:rFonts w:cstheme="minorHAnsi"/>
          <w:i/>
          <w:sz w:val="20"/>
          <w:u w:val="single"/>
        </w:rPr>
      </w:pPr>
      <w:r w:rsidRPr="008B4A6A">
        <w:rPr>
          <w:rFonts w:cstheme="minorHAnsi"/>
          <w:i/>
          <w:sz w:val="20"/>
          <w:u w:val="single"/>
        </w:rPr>
        <w:t xml:space="preserve">Izvedbena dokumentacija </w:t>
      </w:r>
    </w:p>
    <w:p w14:paraId="5E19EE15" w14:textId="77777777" w:rsidR="003615BF" w:rsidRPr="003615BF" w:rsidRDefault="003615BF" w:rsidP="00642ABB">
      <w:pPr>
        <w:jc w:val="both"/>
        <w:rPr>
          <w:rFonts w:cstheme="minorHAnsi"/>
          <w:sz w:val="20"/>
        </w:rPr>
      </w:pPr>
      <w:r w:rsidRPr="003615BF">
        <w:rPr>
          <w:rFonts w:cstheme="minorHAnsi"/>
          <w:sz w:val="20"/>
        </w:rPr>
        <w:t>Izvedbena dokumentacija (TEBK) mora poleg naštetega še vsebovati:</w:t>
      </w:r>
    </w:p>
    <w:p w14:paraId="23CF89ED" w14:textId="53D07F51" w:rsidR="003615BF" w:rsidRPr="00B5250B" w:rsidRDefault="003615BF" w:rsidP="00642ABB">
      <w:pPr>
        <w:pStyle w:val="Odstavekseznama"/>
        <w:numPr>
          <w:ilvl w:val="0"/>
          <w:numId w:val="33"/>
        </w:numPr>
        <w:rPr>
          <w:rFonts w:asciiTheme="minorHAnsi" w:hAnsiTheme="minorHAnsi" w:cstheme="minorHAnsi"/>
        </w:rPr>
      </w:pPr>
      <w:r w:rsidRPr="00B5250B">
        <w:rPr>
          <w:rFonts w:asciiTheme="minorHAnsi" w:hAnsiTheme="minorHAnsi" w:cstheme="minorHAnsi"/>
        </w:rPr>
        <w:t>vire vseh materialov in proizvodov, poročila o preskusih in/ali izjave proizvajalcev o lastnostih s certifikati,</w:t>
      </w:r>
    </w:p>
    <w:p w14:paraId="6BEB0AF5" w14:textId="2515EF0D" w:rsidR="003615BF" w:rsidRPr="00B5250B" w:rsidRDefault="003615BF" w:rsidP="00642ABB">
      <w:pPr>
        <w:pStyle w:val="Odstavekseznama"/>
        <w:numPr>
          <w:ilvl w:val="0"/>
          <w:numId w:val="33"/>
        </w:numPr>
        <w:rPr>
          <w:rFonts w:asciiTheme="minorHAnsi" w:hAnsiTheme="minorHAnsi" w:cstheme="minorHAnsi"/>
        </w:rPr>
      </w:pPr>
      <w:r w:rsidRPr="00B5250B">
        <w:rPr>
          <w:rFonts w:asciiTheme="minorHAnsi" w:hAnsiTheme="minorHAnsi" w:cstheme="minorHAnsi"/>
        </w:rPr>
        <w:t>posamezne rešitve delovnih operacij,</w:t>
      </w:r>
    </w:p>
    <w:p w14:paraId="33104C3F" w14:textId="3FAD548F" w:rsidR="003615BF" w:rsidRPr="00B5250B" w:rsidRDefault="003615BF" w:rsidP="00642ABB">
      <w:pPr>
        <w:pStyle w:val="Odstavekseznama"/>
        <w:numPr>
          <w:ilvl w:val="0"/>
          <w:numId w:val="33"/>
        </w:numPr>
        <w:rPr>
          <w:rFonts w:asciiTheme="minorHAnsi" w:hAnsiTheme="minorHAnsi" w:cstheme="minorHAnsi"/>
        </w:rPr>
      </w:pPr>
      <w:r w:rsidRPr="00B5250B">
        <w:rPr>
          <w:rFonts w:asciiTheme="minorHAnsi" w:hAnsiTheme="minorHAnsi" w:cstheme="minorHAnsi"/>
        </w:rPr>
        <w:t>izvedbene risbe in skice za celotno konstrukcijo in posebej za predizdelane elemente,</w:t>
      </w:r>
    </w:p>
    <w:p w14:paraId="1349CE74" w14:textId="2F523569" w:rsidR="003615BF" w:rsidRPr="00B5250B" w:rsidRDefault="003615BF" w:rsidP="00642ABB">
      <w:pPr>
        <w:pStyle w:val="Odstavekseznama"/>
        <w:numPr>
          <w:ilvl w:val="0"/>
          <w:numId w:val="33"/>
        </w:numPr>
        <w:rPr>
          <w:rFonts w:asciiTheme="minorHAnsi" w:hAnsiTheme="minorHAnsi" w:cstheme="minorHAnsi"/>
        </w:rPr>
      </w:pPr>
      <w:r w:rsidRPr="00B5250B">
        <w:rPr>
          <w:rFonts w:asciiTheme="minorHAnsi" w:hAnsiTheme="minorHAnsi" w:cstheme="minorHAnsi"/>
        </w:rPr>
        <w:t>opis možnih neskladij in ukrepe za odpravo le teh,</w:t>
      </w:r>
    </w:p>
    <w:p w14:paraId="1181E926" w14:textId="133A776F" w:rsidR="003615BF" w:rsidRPr="00B5250B" w:rsidRDefault="003615BF" w:rsidP="00642ABB">
      <w:pPr>
        <w:pStyle w:val="Odstavekseznama"/>
        <w:numPr>
          <w:ilvl w:val="0"/>
          <w:numId w:val="33"/>
        </w:numPr>
        <w:rPr>
          <w:rFonts w:asciiTheme="minorHAnsi" w:hAnsiTheme="minorHAnsi" w:cstheme="minorHAnsi"/>
        </w:rPr>
      </w:pPr>
      <w:r w:rsidRPr="00B5250B">
        <w:rPr>
          <w:rFonts w:asciiTheme="minorHAnsi" w:hAnsiTheme="minorHAnsi" w:cstheme="minorHAnsi"/>
        </w:rPr>
        <w:t>zapise vseh sprememb v projektni dokumentaciji,</w:t>
      </w:r>
    </w:p>
    <w:p w14:paraId="311E5D2E" w14:textId="37059E86" w:rsidR="008B4A6A" w:rsidRPr="008442A3" w:rsidRDefault="003615BF" w:rsidP="008442A3">
      <w:pPr>
        <w:pStyle w:val="Odstavekseznama"/>
        <w:numPr>
          <w:ilvl w:val="0"/>
          <w:numId w:val="33"/>
        </w:numPr>
        <w:rPr>
          <w:rFonts w:asciiTheme="minorHAnsi" w:hAnsiTheme="minorHAnsi" w:cstheme="minorHAnsi"/>
        </w:rPr>
      </w:pPr>
      <w:r w:rsidRPr="00B5250B">
        <w:rPr>
          <w:rFonts w:asciiTheme="minorHAnsi" w:hAnsiTheme="minorHAnsi" w:cstheme="minorHAnsi"/>
        </w:rPr>
        <w:t>načrt preveritev dimenzij.</w:t>
      </w:r>
    </w:p>
    <w:p w14:paraId="5C2DEEFE" w14:textId="04CE2699" w:rsidR="003615BF" w:rsidRPr="008B4A6A" w:rsidRDefault="003615BF" w:rsidP="00642ABB">
      <w:pPr>
        <w:jc w:val="both"/>
        <w:rPr>
          <w:rFonts w:cstheme="minorHAnsi"/>
          <w:i/>
          <w:sz w:val="20"/>
          <w:u w:val="single"/>
        </w:rPr>
      </w:pPr>
      <w:r w:rsidRPr="008B4A6A">
        <w:rPr>
          <w:rFonts w:cstheme="minorHAnsi"/>
          <w:i/>
          <w:sz w:val="20"/>
          <w:u w:val="single"/>
        </w:rPr>
        <w:lastRenderedPageBreak/>
        <w:t>Potrjevanje TEBK</w:t>
      </w:r>
    </w:p>
    <w:p w14:paraId="69E07E5D" w14:textId="62526D5B" w:rsidR="003615BF" w:rsidRPr="003615BF" w:rsidRDefault="003615BF" w:rsidP="00642ABB">
      <w:pPr>
        <w:jc w:val="both"/>
        <w:rPr>
          <w:rFonts w:cstheme="minorHAnsi"/>
          <w:sz w:val="20"/>
        </w:rPr>
      </w:pPr>
      <w:r w:rsidRPr="003615BF">
        <w:rPr>
          <w:rFonts w:cstheme="minorHAnsi"/>
          <w:sz w:val="20"/>
        </w:rPr>
        <w:t>TEBK mora biti potrjen s strani nadzornika, kot je prikazano v shemi potrjevanja TE.</w:t>
      </w:r>
    </w:p>
    <w:p w14:paraId="645CA594" w14:textId="276D8639" w:rsidR="003615BF" w:rsidRPr="00B5250B" w:rsidRDefault="003615BF" w:rsidP="00642ABB">
      <w:pPr>
        <w:pStyle w:val="Podnaslov"/>
        <w:jc w:val="both"/>
      </w:pPr>
      <w:bookmarkStart w:id="19" w:name="_Toc128388905"/>
      <w:r w:rsidRPr="00B5250B">
        <w:t>5.3</w:t>
      </w:r>
      <w:r w:rsidR="008442A3">
        <w:t xml:space="preserve"> </w:t>
      </w:r>
      <w:r w:rsidRPr="00B5250B">
        <w:t xml:space="preserve">Trajne </w:t>
      </w:r>
      <w:proofErr w:type="gramStart"/>
      <w:r w:rsidRPr="00B5250B">
        <w:t>deponije</w:t>
      </w:r>
      <w:bookmarkEnd w:id="19"/>
      <w:proofErr w:type="gramEnd"/>
    </w:p>
    <w:p w14:paraId="5148F8E7" w14:textId="03D8C208" w:rsidR="003615BF" w:rsidRPr="003615BF" w:rsidRDefault="003615BF" w:rsidP="00642ABB">
      <w:pPr>
        <w:jc w:val="both"/>
        <w:rPr>
          <w:rFonts w:cstheme="minorHAnsi"/>
          <w:sz w:val="20"/>
        </w:rPr>
      </w:pPr>
      <w:r w:rsidRPr="003615BF">
        <w:rPr>
          <w:rFonts w:cstheme="minorHAnsi"/>
          <w:sz w:val="20"/>
        </w:rPr>
        <w:t xml:space="preserve">Za odlaganje viškov materiala ter odlaganje izkopanega materiala, ki ni uporaben za ponovno vgradnjo, mora </w:t>
      </w:r>
      <w:r w:rsidR="00614A4C">
        <w:rPr>
          <w:rFonts w:cstheme="minorHAnsi"/>
          <w:sz w:val="20"/>
        </w:rPr>
        <w:t>i</w:t>
      </w:r>
      <w:r w:rsidRPr="003615BF">
        <w:rPr>
          <w:rFonts w:cstheme="minorHAnsi"/>
          <w:sz w:val="20"/>
        </w:rPr>
        <w:t xml:space="preserve">zvajalec uporabljati obstoječe trajne </w:t>
      </w:r>
      <w:proofErr w:type="gramStart"/>
      <w:r w:rsidRPr="003615BF">
        <w:rPr>
          <w:rFonts w:cstheme="minorHAnsi"/>
          <w:sz w:val="20"/>
        </w:rPr>
        <w:t>deponije</w:t>
      </w:r>
      <w:proofErr w:type="gramEnd"/>
      <w:r w:rsidRPr="003615BF">
        <w:rPr>
          <w:rFonts w:cstheme="minorHAnsi"/>
          <w:sz w:val="20"/>
        </w:rPr>
        <w:t xml:space="preserve"> po lastni izbiri, za katere mora pridobiti dovoljenje upravlja</w:t>
      </w:r>
      <w:r w:rsidR="00DF4A45">
        <w:rPr>
          <w:rFonts w:cstheme="minorHAnsi"/>
          <w:sz w:val="20"/>
        </w:rPr>
        <w:t>v</w:t>
      </w:r>
      <w:r w:rsidRPr="003615BF">
        <w:rPr>
          <w:rFonts w:cstheme="minorHAnsi"/>
          <w:sz w:val="20"/>
        </w:rPr>
        <w:t>cev le-teh. Vsi stroški v zvezi s trajnim odlaganjem bremenijo Izvajalca.</w:t>
      </w:r>
    </w:p>
    <w:p w14:paraId="7781A376" w14:textId="463564A1" w:rsidR="003615BF" w:rsidRPr="003615BF" w:rsidRDefault="003615BF" w:rsidP="00642ABB">
      <w:pPr>
        <w:jc w:val="both"/>
        <w:rPr>
          <w:rFonts w:cstheme="minorHAnsi"/>
          <w:sz w:val="20"/>
        </w:rPr>
      </w:pPr>
      <w:r w:rsidRPr="003615BF">
        <w:rPr>
          <w:rFonts w:cstheme="minorHAnsi"/>
          <w:sz w:val="20"/>
        </w:rPr>
        <w:t xml:space="preserve">Ruševine ter gradbene in druge odpadke mora </w:t>
      </w:r>
      <w:r w:rsidR="00614A4C">
        <w:rPr>
          <w:rFonts w:cstheme="minorHAnsi"/>
          <w:sz w:val="20"/>
        </w:rPr>
        <w:t>i</w:t>
      </w:r>
      <w:r w:rsidRPr="003615BF">
        <w:rPr>
          <w:rFonts w:cstheme="minorHAnsi"/>
          <w:sz w:val="20"/>
        </w:rPr>
        <w:t xml:space="preserve">zvajalec predati ustreznim </w:t>
      </w:r>
      <w:proofErr w:type="gramStart"/>
      <w:r w:rsidRPr="003615BF">
        <w:rPr>
          <w:rFonts w:cstheme="minorHAnsi"/>
          <w:sz w:val="20"/>
        </w:rPr>
        <w:t>centrom</w:t>
      </w:r>
      <w:proofErr w:type="gramEnd"/>
      <w:r w:rsidRPr="003615BF">
        <w:rPr>
          <w:rFonts w:cstheme="minorHAnsi"/>
          <w:sz w:val="20"/>
        </w:rPr>
        <w:t xml:space="preserve"> za prevzem in recikliranje tovrstnih odpadkov, ki morajo biti ustrezno registrirani in pooblaščeni za prevzem tovrstnih odpadkov. V kolikor posameznih odpadkov ni mogoče predati v recikliranje, je odpadke </w:t>
      </w:r>
      <w:proofErr w:type="gramStart"/>
      <w:r w:rsidRPr="003615BF">
        <w:rPr>
          <w:rFonts w:cstheme="minorHAnsi"/>
          <w:sz w:val="20"/>
        </w:rPr>
        <w:t>potrebno</w:t>
      </w:r>
      <w:proofErr w:type="gramEnd"/>
      <w:r w:rsidRPr="003615BF">
        <w:rPr>
          <w:rFonts w:cstheme="minorHAnsi"/>
          <w:sz w:val="20"/>
        </w:rPr>
        <w:t xml:space="preserve"> predati deponijam, ki so registrirane za prevzem takšnih odpadkov. Ustrezen center za recikliranje odpadkov ali </w:t>
      </w:r>
      <w:proofErr w:type="gramStart"/>
      <w:r w:rsidRPr="003615BF">
        <w:rPr>
          <w:rFonts w:cstheme="minorHAnsi"/>
          <w:sz w:val="20"/>
        </w:rPr>
        <w:t>deponijo</w:t>
      </w:r>
      <w:proofErr w:type="gramEnd"/>
      <w:r w:rsidRPr="003615BF">
        <w:rPr>
          <w:rFonts w:cstheme="minorHAnsi"/>
          <w:sz w:val="20"/>
        </w:rPr>
        <w:t xml:space="preserve"> za njihovo odlaganje izbere </w:t>
      </w:r>
      <w:r w:rsidR="00614A4C">
        <w:rPr>
          <w:rFonts w:cstheme="minorHAnsi"/>
          <w:sz w:val="20"/>
        </w:rPr>
        <w:t>i</w:t>
      </w:r>
      <w:r w:rsidRPr="003615BF">
        <w:rPr>
          <w:rFonts w:cstheme="minorHAnsi"/>
          <w:sz w:val="20"/>
        </w:rPr>
        <w:t>zvajalec</w:t>
      </w:r>
      <w:r w:rsidR="00D00E36" w:rsidRPr="003615BF">
        <w:rPr>
          <w:rFonts w:cstheme="minorHAnsi"/>
          <w:sz w:val="20"/>
        </w:rPr>
        <w:t xml:space="preserve">. </w:t>
      </w:r>
      <w:r w:rsidRPr="003615BF">
        <w:rPr>
          <w:rFonts w:cstheme="minorHAnsi"/>
          <w:sz w:val="20"/>
        </w:rPr>
        <w:t>Vsi stroški v zvezi z recikliranjem ali trajnim odlaganjem ruševin, gradbenih in drugih odpadkov bremenijo Izvajalca.</w:t>
      </w:r>
    </w:p>
    <w:p w14:paraId="4368D523" w14:textId="1C5AF311" w:rsidR="003615BF" w:rsidRPr="003615BF" w:rsidRDefault="003615BF" w:rsidP="00642ABB">
      <w:pPr>
        <w:jc w:val="both"/>
        <w:rPr>
          <w:rFonts w:cstheme="minorHAnsi"/>
          <w:sz w:val="20"/>
        </w:rPr>
      </w:pPr>
      <w:r w:rsidRPr="003615BF">
        <w:rPr>
          <w:rFonts w:cstheme="minorHAnsi"/>
          <w:sz w:val="20"/>
        </w:rPr>
        <w:t xml:space="preserve">Pri odlaganju viškov materiala, pridobljenega z izkopom pri izvedbi zemeljskih del, odlaganju izkopanega materiala, ki ni uporaben za ponovno vgradnjo ter pri odlaganju ruševin, gradbenih in drugih odpadkov je </w:t>
      </w:r>
      <w:r w:rsidR="00614A4C">
        <w:rPr>
          <w:rFonts w:cstheme="minorHAnsi"/>
          <w:sz w:val="20"/>
        </w:rPr>
        <w:t>i</w:t>
      </w:r>
      <w:r w:rsidRPr="003615BF">
        <w:rPr>
          <w:rFonts w:cstheme="minorHAnsi"/>
          <w:sz w:val="20"/>
        </w:rPr>
        <w:t>zvajalec dolžan ravnati sklano z:</w:t>
      </w:r>
    </w:p>
    <w:p w14:paraId="27C56F84" w14:textId="3A084C80" w:rsidR="003615BF" w:rsidRPr="00B5250B" w:rsidRDefault="003615BF" w:rsidP="00642ABB">
      <w:pPr>
        <w:pStyle w:val="Odstavekseznama"/>
        <w:numPr>
          <w:ilvl w:val="0"/>
          <w:numId w:val="34"/>
        </w:numPr>
        <w:rPr>
          <w:rFonts w:asciiTheme="minorHAnsi" w:hAnsiTheme="minorHAnsi" w:cstheme="minorHAnsi"/>
        </w:rPr>
      </w:pPr>
      <w:r w:rsidRPr="00B5250B">
        <w:rPr>
          <w:rFonts w:asciiTheme="minorHAnsi" w:hAnsiTheme="minorHAnsi" w:cstheme="minorHAnsi"/>
        </w:rPr>
        <w:t>Uredbo o odpadkih (Ur. list RS, št. 103/11),</w:t>
      </w:r>
    </w:p>
    <w:p w14:paraId="5C53DF96" w14:textId="1C10A955" w:rsidR="003615BF" w:rsidRPr="00B5250B" w:rsidRDefault="003615BF" w:rsidP="00642ABB">
      <w:pPr>
        <w:pStyle w:val="Odstavekseznama"/>
        <w:numPr>
          <w:ilvl w:val="0"/>
          <w:numId w:val="34"/>
        </w:numPr>
        <w:rPr>
          <w:rFonts w:asciiTheme="minorHAnsi" w:hAnsiTheme="minorHAnsi" w:cstheme="minorHAnsi"/>
        </w:rPr>
      </w:pPr>
      <w:r w:rsidRPr="00B5250B">
        <w:rPr>
          <w:rFonts w:asciiTheme="minorHAnsi" w:hAnsiTheme="minorHAnsi" w:cstheme="minorHAnsi"/>
        </w:rPr>
        <w:t>Uredbo o ravnanju z odpadki, ki nastanejo pri gradbenih delih (Ur. list RS, št. 34/08),</w:t>
      </w:r>
    </w:p>
    <w:p w14:paraId="18B56605" w14:textId="2716D2A1" w:rsidR="003615BF" w:rsidRPr="00B5250B" w:rsidRDefault="003615BF" w:rsidP="00642ABB">
      <w:pPr>
        <w:pStyle w:val="Odstavekseznama"/>
        <w:numPr>
          <w:ilvl w:val="0"/>
          <w:numId w:val="34"/>
        </w:numPr>
        <w:rPr>
          <w:rFonts w:asciiTheme="minorHAnsi" w:hAnsiTheme="minorHAnsi" w:cstheme="minorHAnsi"/>
        </w:rPr>
      </w:pPr>
      <w:r w:rsidRPr="00B5250B">
        <w:rPr>
          <w:rFonts w:asciiTheme="minorHAnsi" w:hAnsiTheme="minorHAnsi" w:cstheme="minorHAnsi"/>
        </w:rPr>
        <w:t xml:space="preserve">drugo veljavno regulativo na področju ravnanja z odpadki, </w:t>
      </w:r>
    </w:p>
    <w:p w14:paraId="02179035" w14:textId="2935033F" w:rsidR="003615BF" w:rsidRPr="00B5250B" w:rsidRDefault="003615BF" w:rsidP="00642ABB">
      <w:pPr>
        <w:pStyle w:val="Odstavekseznama"/>
        <w:numPr>
          <w:ilvl w:val="0"/>
          <w:numId w:val="34"/>
        </w:numPr>
        <w:rPr>
          <w:rFonts w:asciiTheme="minorHAnsi" w:hAnsiTheme="minorHAnsi" w:cstheme="minorHAnsi"/>
        </w:rPr>
      </w:pPr>
      <w:r w:rsidRPr="00B5250B">
        <w:rPr>
          <w:rFonts w:asciiTheme="minorHAnsi" w:hAnsiTheme="minorHAnsi" w:cstheme="minorHAnsi"/>
        </w:rPr>
        <w:t>načrti gospodarjenja z gradbenimi odpadki,</w:t>
      </w:r>
    </w:p>
    <w:p w14:paraId="7B6EC000" w14:textId="6D2954AD" w:rsidR="003615BF" w:rsidRPr="003615BF" w:rsidRDefault="008442A3" w:rsidP="00642ABB">
      <w:pPr>
        <w:jc w:val="both"/>
        <w:rPr>
          <w:rFonts w:cstheme="minorHAnsi"/>
          <w:sz w:val="20"/>
        </w:rPr>
      </w:pPr>
      <w:r>
        <w:rPr>
          <w:rFonts w:cstheme="minorHAnsi"/>
          <w:sz w:val="20"/>
        </w:rPr>
        <w:br/>
      </w:r>
      <w:r w:rsidR="003615BF" w:rsidRPr="003615BF">
        <w:rPr>
          <w:rFonts w:cstheme="minorHAnsi"/>
          <w:sz w:val="20"/>
        </w:rPr>
        <w:t xml:space="preserve">Pri odlaganju viškov materiala, pridobljenega z izkopom pri izvedbi zemeljskih del, odlaganju izkopanega materiala, ki ni uporaben za ponovno vgradnjo ter pri odlaganju ruševin, gradbenih in drugih odpadkov je </w:t>
      </w:r>
      <w:r w:rsidR="00614A4C">
        <w:rPr>
          <w:rFonts w:cstheme="minorHAnsi"/>
          <w:sz w:val="20"/>
        </w:rPr>
        <w:t>i</w:t>
      </w:r>
      <w:r w:rsidR="003615BF" w:rsidRPr="003615BF">
        <w:rPr>
          <w:rFonts w:cstheme="minorHAnsi"/>
          <w:sz w:val="20"/>
        </w:rPr>
        <w:t xml:space="preserve">zvajalec dolžan </w:t>
      </w:r>
      <w:r w:rsidR="00DF4A45">
        <w:rPr>
          <w:rFonts w:cstheme="minorHAnsi"/>
          <w:sz w:val="20"/>
        </w:rPr>
        <w:t>n</w:t>
      </w:r>
      <w:r w:rsidR="003615BF" w:rsidRPr="003615BF">
        <w:rPr>
          <w:rFonts w:cstheme="minorHAnsi"/>
          <w:sz w:val="20"/>
        </w:rPr>
        <w:t xml:space="preserve">aročniku oz. </w:t>
      </w:r>
      <w:r w:rsidR="00614A4C">
        <w:rPr>
          <w:rFonts w:cstheme="minorHAnsi"/>
          <w:sz w:val="20"/>
        </w:rPr>
        <w:t>i</w:t>
      </w:r>
      <w:r w:rsidR="003615BF" w:rsidRPr="003615BF">
        <w:rPr>
          <w:rFonts w:cstheme="minorHAnsi"/>
          <w:sz w:val="20"/>
        </w:rPr>
        <w:t xml:space="preserve">nženirju predložiti ustrezna dokazila o vrsti in količini odloženih oz. predanih materialov in odpadkov. Takšna dokazila je </w:t>
      </w:r>
      <w:r w:rsidR="00614A4C">
        <w:rPr>
          <w:rFonts w:cstheme="minorHAnsi"/>
          <w:sz w:val="20"/>
        </w:rPr>
        <w:t>i</w:t>
      </w:r>
      <w:r w:rsidR="003615BF" w:rsidRPr="003615BF">
        <w:rPr>
          <w:rFonts w:cstheme="minorHAnsi"/>
          <w:sz w:val="20"/>
        </w:rPr>
        <w:t>zvajalec dolžan predložiti za celotno količino izkopanih materialov, ki ni bila ponovno vgrajena, ter za celotno količino ruševin, gradbenih in drugih odpadkov, nastalih pri gradnji.</w:t>
      </w:r>
    </w:p>
    <w:p w14:paraId="62C8C96B" w14:textId="73B61304" w:rsidR="003615BF" w:rsidRPr="003615BF" w:rsidRDefault="003615BF" w:rsidP="00642ABB">
      <w:pPr>
        <w:jc w:val="both"/>
        <w:rPr>
          <w:rFonts w:cstheme="minorHAnsi"/>
          <w:sz w:val="20"/>
        </w:rPr>
      </w:pPr>
      <w:r w:rsidRPr="003615BF">
        <w:rPr>
          <w:rFonts w:cstheme="minorHAnsi"/>
          <w:sz w:val="20"/>
        </w:rPr>
        <w:t>Za odvoz odvečnega material</w:t>
      </w:r>
      <w:r w:rsidR="00D00E36">
        <w:rPr>
          <w:rFonts w:cstheme="minorHAnsi"/>
          <w:sz w:val="20"/>
        </w:rPr>
        <w:t>a</w:t>
      </w:r>
      <w:r w:rsidRPr="003615BF">
        <w:rPr>
          <w:rFonts w:cstheme="minorHAnsi"/>
          <w:sz w:val="20"/>
        </w:rPr>
        <w:t xml:space="preserve"> in odpadkov nastalih pri izvajanju gradbenih del, mora </w:t>
      </w:r>
      <w:r w:rsidR="00D00E36">
        <w:rPr>
          <w:rFonts w:cstheme="minorHAnsi"/>
          <w:sz w:val="20"/>
        </w:rPr>
        <w:t>i</w:t>
      </w:r>
      <w:r w:rsidRPr="003615BF">
        <w:rPr>
          <w:rFonts w:cstheme="minorHAnsi"/>
          <w:sz w:val="20"/>
        </w:rPr>
        <w:t>zvajalec zagotoviti odvoz na ustrezen način.</w:t>
      </w:r>
    </w:p>
    <w:p w14:paraId="02007A00" w14:textId="3B7A6A72" w:rsidR="003615BF" w:rsidRPr="003615BF" w:rsidRDefault="003615BF" w:rsidP="00642ABB">
      <w:pPr>
        <w:jc w:val="both"/>
        <w:rPr>
          <w:rFonts w:cstheme="minorHAnsi"/>
          <w:sz w:val="20"/>
        </w:rPr>
      </w:pPr>
      <w:r w:rsidRPr="003615BF">
        <w:rPr>
          <w:rFonts w:cstheme="minorHAnsi"/>
          <w:sz w:val="20"/>
        </w:rPr>
        <w:t>Osnovo za obračun deponiranja izkopanih viškov ali nevgradljivih materialov predstavlja količina materiala v raščenem stanju.</w:t>
      </w:r>
    </w:p>
    <w:p w14:paraId="6754F956" w14:textId="6732F2FB" w:rsidR="003615BF" w:rsidRPr="00B5250B" w:rsidRDefault="003615BF" w:rsidP="00642ABB">
      <w:pPr>
        <w:pStyle w:val="Podnaslov"/>
        <w:jc w:val="both"/>
      </w:pPr>
      <w:bookmarkStart w:id="20" w:name="_Toc128388906"/>
      <w:r w:rsidRPr="00B5250B">
        <w:t>5.4</w:t>
      </w:r>
      <w:r w:rsidR="008442A3">
        <w:t xml:space="preserve"> </w:t>
      </w:r>
      <w:r w:rsidRPr="00B5250B">
        <w:t>Mehanizacija, orodja in ostala oprema</w:t>
      </w:r>
      <w:bookmarkEnd w:id="20"/>
    </w:p>
    <w:p w14:paraId="41EE3FF2" w14:textId="78278068" w:rsidR="003615BF" w:rsidRPr="003615BF" w:rsidRDefault="003615BF" w:rsidP="00642ABB">
      <w:pPr>
        <w:jc w:val="both"/>
        <w:rPr>
          <w:rFonts w:cstheme="minorHAnsi"/>
          <w:sz w:val="20"/>
        </w:rPr>
      </w:pPr>
      <w:r w:rsidRPr="003615BF">
        <w:rPr>
          <w:rFonts w:cstheme="minorHAnsi"/>
          <w:sz w:val="20"/>
        </w:rPr>
        <w:t>Izvajalec je dolžan zagotoviti ustrezno gradbeno mehanizacijo za izvedbo del v obsegu in v rokih</w:t>
      </w:r>
      <w:r w:rsidR="00D00E36" w:rsidRPr="003615BF">
        <w:rPr>
          <w:rFonts w:cstheme="minorHAnsi"/>
          <w:sz w:val="20"/>
        </w:rPr>
        <w:t>, določenih</w:t>
      </w:r>
      <w:r w:rsidRPr="003615BF">
        <w:rPr>
          <w:rFonts w:cstheme="minorHAnsi"/>
          <w:sz w:val="20"/>
        </w:rPr>
        <w:t xml:space="preserve"> v razpisni dokumentaciji.</w:t>
      </w:r>
    </w:p>
    <w:p w14:paraId="4853DB5C" w14:textId="20F6E9F7" w:rsidR="00B5250B" w:rsidRPr="003615BF" w:rsidRDefault="003615BF" w:rsidP="00642ABB">
      <w:pPr>
        <w:jc w:val="both"/>
        <w:rPr>
          <w:rFonts w:cstheme="minorHAnsi"/>
          <w:sz w:val="20"/>
        </w:rPr>
      </w:pPr>
      <w:r w:rsidRPr="003615BF">
        <w:rPr>
          <w:rFonts w:cstheme="minorHAnsi"/>
          <w:sz w:val="20"/>
        </w:rPr>
        <w:t>Izvajalec nosi stroške transporta mehanizacije do in z mesta izvajanja dela, stroške zavarovanja in čuvanja mehanizacije ter nosi tveganje povezano z okvaro mehanizacije in opreme za vsa dela po pogodbi</w:t>
      </w:r>
      <w:proofErr w:type="gramStart"/>
      <w:r w:rsidRPr="003615BF">
        <w:rPr>
          <w:rFonts w:cstheme="minorHAnsi"/>
          <w:sz w:val="20"/>
        </w:rPr>
        <w:t>,</w:t>
      </w:r>
      <w:proofErr w:type="gramEnd"/>
      <w:r w:rsidRPr="003615BF">
        <w:rPr>
          <w:rFonts w:cstheme="minorHAnsi"/>
          <w:sz w:val="20"/>
        </w:rPr>
        <w:t xml:space="preserve"> kot tudi za vsa več in dodatno naročena dela.</w:t>
      </w:r>
    </w:p>
    <w:p w14:paraId="1ADA9008" w14:textId="2F490BBA" w:rsidR="003615BF" w:rsidRPr="00B5250B" w:rsidRDefault="003615BF" w:rsidP="00642ABB">
      <w:pPr>
        <w:pStyle w:val="Podnaslov"/>
        <w:jc w:val="both"/>
      </w:pPr>
      <w:bookmarkStart w:id="21" w:name="_Toc128388907"/>
      <w:r w:rsidRPr="00B5250B">
        <w:t>5.5</w:t>
      </w:r>
      <w:r w:rsidR="008442A3">
        <w:t xml:space="preserve"> </w:t>
      </w:r>
      <w:r w:rsidRPr="00B5250B">
        <w:t>Preverjanje in vrednotenje kakovosti</w:t>
      </w:r>
      <w:bookmarkEnd w:id="21"/>
      <w:r w:rsidRPr="00B5250B">
        <w:t xml:space="preserve"> </w:t>
      </w:r>
    </w:p>
    <w:p w14:paraId="4DD4564D" w14:textId="77777777" w:rsidR="003615BF" w:rsidRPr="008B4A6A" w:rsidRDefault="003615BF" w:rsidP="00642ABB">
      <w:pPr>
        <w:jc w:val="both"/>
        <w:rPr>
          <w:rFonts w:cstheme="minorHAnsi"/>
          <w:i/>
          <w:sz w:val="20"/>
          <w:u w:val="single"/>
        </w:rPr>
      </w:pPr>
      <w:r w:rsidRPr="008B4A6A">
        <w:rPr>
          <w:rFonts w:cstheme="minorHAnsi"/>
          <w:i/>
          <w:sz w:val="20"/>
          <w:u w:val="single"/>
        </w:rPr>
        <w:t>Splošno</w:t>
      </w:r>
    </w:p>
    <w:p w14:paraId="65FFA82E" w14:textId="77777777" w:rsidR="003615BF" w:rsidRPr="003615BF" w:rsidRDefault="003615BF" w:rsidP="00642ABB">
      <w:pPr>
        <w:jc w:val="both"/>
        <w:rPr>
          <w:rFonts w:cstheme="minorHAnsi"/>
          <w:sz w:val="20"/>
        </w:rPr>
      </w:pPr>
      <w:r w:rsidRPr="003615BF">
        <w:rPr>
          <w:rFonts w:cstheme="minorHAnsi"/>
          <w:sz w:val="20"/>
        </w:rPr>
        <w:t>Pred vgradnjo gradbenih proizvodov mora proizvajalec izvesti postopek certificiranja kontrole proizvodnje oziroma proizvoda pri izbranem certifikacijskem organu oziroma si pri priglašenem organu pridobiti ustrezno slovensko tehnično oceno za proizvode, za katere ne obstojijo harmonizirani produktni standardi ali evropska tehnična ocena.</w:t>
      </w:r>
    </w:p>
    <w:p w14:paraId="1BE3CF3F" w14:textId="77777777" w:rsidR="003615BF" w:rsidRPr="003615BF" w:rsidRDefault="003615BF" w:rsidP="00642ABB">
      <w:pPr>
        <w:jc w:val="both"/>
        <w:rPr>
          <w:rFonts w:cstheme="minorHAnsi"/>
          <w:sz w:val="20"/>
        </w:rPr>
      </w:pPr>
      <w:r w:rsidRPr="003615BF">
        <w:rPr>
          <w:rFonts w:cstheme="minorHAnsi"/>
          <w:sz w:val="20"/>
        </w:rPr>
        <w:t>Sestavni del strokovnega nadzora, ki ga predpisuje Zakon o graditvi objektov /ZGO-1-UPB1/, je nadzor nad gradbenimi in drugimi proizvodi, napeljavami, tehnološkimi napravami in opremo.</w:t>
      </w:r>
    </w:p>
    <w:p w14:paraId="0D9251E5" w14:textId="1E7617EF" w:rsidR="003615BF" w:rsidRPr="003615BF" w:rsidRDefault="003615BF" w:rsidP="00642ABB">
      <w:pPr>
        <w:jc w:val="both"/>
        <w:rPr>
          <w:rFonts w:cstheme="minorHAnsi"/>
          <w:sz w:val="20"/>
        </w:rPr>
      </w:pPr>
      <w:r w:rsidRPr="003615BF">
        <w:rPr>
          <w:rFonts w:cstheme="minorHAnsi"/>
          <w:sz w:val="20"/>
        </w:rPr>
        <w:lastRenderedPageBreak/>
        <w:t>Strokovni nadzor nad gradbenimi proizvodi, ki se uporablja v cestogradnji, vključuje:</w:t>
      </w:r>
    </w:p>
    <w:p w14:paraId="415C85E6" w14:textId="7F148AAA" w:rsidR="003615BF" w:rsidRPr="00B5250B" w:rsidRDefault="003615BF" w:rsidP="00642ABB">
      <w:pPr>
        <w:pStyle w:val="Odstavekseznama"/>
        <w:numPr>
          <w:ilvl w:val="0"/>
          <w:numId w:val="35"/>
        </w:numPr>
        <w:rPr>
          <w:rFonts w:asciiTheme="minorHAnsi" w:hAnsiTheme="minorHAnsi" w:cstheme="minorHAnsi"/>
        </w:rPr>
      </w:pPr>
      <w:r w:rsidRPr="00B5250B">
        <w:rPr>
          <w:rFonts w:asciiTheme="minorHAnsi" w:hAnsiTheme="minorHAnsi" w:cstheme="minorHAnsi"/>
        </w:rPr>
        <w:t>prevzemanje gradbenih proizvodov ob dostavi na gradbišče, ki so že primerni za predvideno uporabo in katerih lastnosti se z vgraditvijo več ne spremenijo</w:t>
      </w:r>
    </w:p>
    <w:p w14:paraId="15899BE1" w14:textId="144F47B0" w:rsidR="003615BF" w:rsidRPr="00B5250B" w:rsidRDefault="003615BF" w:rsidP="00642ABB">
      <w:pPr>
        <w:pStyle w:val="Odstavekseznama"/>
        <w:numPr>
          <w:ilvl w:val="0"/>
          <w:numId w:val="35"/>
        </w:numPr>
        <w:rPr>
          <w:rFonts w:asciiTheme="minorHAnsi" w:hAnsiTheme="minorHAnsi" w:cstheme="minorHAnsi"/>
        </w:rPr>
      </w:pPr>
      <w:r w:rsidRPr="00B5250B">
        <w:rPr>
          <w:rFonts w:asciiTheme="minorHAnsi" w:hAnsiTheme="minorHAnsi" w:cstheme="minorHAnsi"/>
        </w:rPr>
        <w:t>prevzemanje gradbenih proizvodov ob vgraditvi, ki šele po vgraditvi ustrezajo predvideni uporabi (npr. cementnobetonske mešanice).</w:t>
      </w:r>
    </w:p>
    <w:p w14:paraId="0436A2B1" w14:textId="12C83785" w:rsidR="003615BF" w:rsidRPr="003615BF" w:rsidRDefault="008442A3" w:rsidP="00642ABB">
      <w:pPr>
        <w:jc w:val="both"/>
        <w:rPr>
          <w:rFonts w:cstheme="minorHAnsi"/>
          <w:sz w:val="20"/>
        </w:rPr>
      </w:pPr>
      <w:r>
        <w:rPr>
          <w:rFonts w:cstheme="minorHAnsi"/>
          <w:sz w:val="20"/>
        </w:rPr>
        <w:br/>
      </w:r>
      <w:r w:rsidR="003615BF" w:rsidRPr="003615BF">
        <w:rPr>
          <w:rFonts w:cstheme="minorHAnsi"/>
          <w:sz w:val="20"/>
        </w:rPr>
        <w:t>Prevzem je treba opraviti za vse gradbene proizvode,</w:t>
      </w:r>
    </w:p>
    <w:p w14:paraId="3F0C0DEF" w14:textId="5F1728CD" w:rsidR="003615BF" w:rsidRPr="00B5250B" w:rsidRDefault="003615BF" w:rsidP="00642ABB">
      <w:pPr>
        <w:pStyle w:val="Odstavekseznama"/>
        <w:numPr>
          <w:ilvl w:val="0"/>
          <w:numId w:val="36"/>
        </w:numPr>
        <w:rPr>
          <w:rFonts w:asciiTheme="minorHAnsi" w:hAnsiTheme="minorHAnsi" w:cstheme="minorHAnsi"/>
        </w:rPr>
      </w:pPr>
      <w:r w:rsidRPr="00B5250B">
        <w:rPr>
          <w:rFonts w:asciiTheme="minorHAnsi" w:hAnsiTheme="minorHAnsi" w:cstheme="minorHAnsi"/>
        </w:rPr>
        <w:t>ki lahko vplivajo na izpolnitev bistvenih tehničnih zahtev za objekte, tj. na varnost, uporabnost, trajnost in varno uporabo objektov,</w:t>
      </w:r>
    </w:p>
    <w:p w14:paraId="4C7F550D" w14:textId="25B2641F" w:rsidR="003615BF" w:rsidRPr="00B5250B" w:rsidRDefault="003615BF" w:rsidP="00642ABB">
      <w:pPr>
        <w:pStyle w:val="Odstavekseznama"/>
        <w:numPr>
          <w:ilvl w:val="0"/>
          <w:numId w:val="36"/>
        </w:numPr>
        <w:rPr>
          <w:rFonts w:asciiTheme="minorHAnsi" w:hAnsiTheme="minorHAnsi" w:cstheme="minorHAnsi"/>
        </w:rPr>
      </w:pPr>
      <w:r w:rsidRPr="00B5250B">
        <w:rPr>
          <w:rFonts w:asciiTheme="minorHAnsi" w:hAnsiTheme="minorHAnsi" w:cstheme="minorHAnsi"/>
        </w:rPr>
        <w:t>ki se pri graditvi objektov uporabljajo za varstvo okolja in</w:t>
      </w:r>
    </w:p>
    <w:p w14:paraId="4BEEBBA6" w14:textId="715E474C" w:rsidR="003615BF" w:rsidRPr="00B5250B" w:rsidRDefault="003615BF" w:rsidP="00642ABB">
      <w:pPr>
        <w:pStyle w:val="Odstavekseznama"/>
        <w:numPr>
          <w:ilvl w:val="0"/>
          <w:numId w:val="36"/>
        </w:numPr>
        <w:rPr>
          <w:rFonts w:asciiTheme="minorHAnsi" w:hAnsiTheme="minorHAnsi" w:cstheme="minorHAnsi"/>
        </w:rPr>
      </w:pPr>
      <w:r w:rsidRPr="00B5250B">
        <w:rPr>
          <w:rFonts w:asciiTheme="minorHAnsi" w:hAnsiTheme="minorHAnsi" w:cstheme="minorHAnsi"/>
        </w:rPr>
        <w:t>s katerimi se objekti zaščitijo pred škodljivimi vplivi okolja.</w:t>
      </w:r>
    </w:p>
    <w:p w14:paraId="7483E661" w14:textId="2606A4E3" w:rsidR="003615BF" w:rsidRPr="00B5250B" w:rsidRDefault="008442A3" w:rsidP="00642ABB">
      <w:pPr>
        <w:jc w:val="both"/>
        <w:rPr>
          <w:rFonts w:cstheme="minorHAnsi"/>
          <w:sz w:val="20"/>
        </w:rPr>
      </w:pPr>
      <w:r>
        <w:rPr>
          <w:rFonts w:cstheme="minorHAnsi"/>
          <w:sz w:val="20"/>
        </w:rPr>
        <w:br/>
      </w:r>
      <w:r w:rsidR="003615BF" w:rsidRPr="00B5250B">
        <w:rPr>
          <w:rFonts w:cstheme="minorHAnsi"/>
          <w:sz w:val="20"/>
        </w:rPr>
        <w:t xml:space="preserve">Za potrditev skladnosti z ustreznimi tehničnimi pogoji </w:t>
      </w:r>
    </w:p>
    <w:p w14:paraId="032A0589" w14:textId="4F9C0F2A" w:rsidR="003615BF" w:rsidRPr="00B5250B" w:rsidRDefault="003615BF" w:rsidP="00642ABB">
      <w:pPr>
        <w:pStyle w:val="Odstavekseznama"/>
        <w:numPr>
          <w:ilvl w:val="0"/>
          <w:numId w:val="37"/>
        </w:numPr>
        <w:rPr>
          <w:rFonts w:asciiTheme="minorHAnsi" w:hAnsiTheme="minorHAnsi" w:cstheme="minorHAnsi"/>
        </w:rPr>
      </w:pPr>
      <w:r w:rsidRPr="00B5250B">
        <w:rPr>
          <w:rFonts w:asciiTheme="minorHAnsi" w:hAnsiTheme="minorHAnsi" w:cstheme="minorHAnsi"/>
        </w:rPr>
        <w:t>mora proizvajalec s svojim sistemom notranje kontrole proizvodnje zagotavljati skladnost proizvodnje in izvajati naloge v zvezi z vrednotenjem skladnosti,</w:t>
      </w:r>
    </w:p>
    <w:p w14:paraId="23C185BB" w14:textId="67F05B73" w:rsidR="003615BF" w:rsidRPr="003615BF" w:rsidRDefault="008442A3" w:rsidP="00642ABB">
      <w:pPr>
        <w:jc w:val="both"/>
        <w:rPr>
          <w:rFonts w:cstheme="minorHAnsi"/>
          <w:sz w:val="20"/>
        </w:rPr>
      </w:pPr>
      <w:r>
        <w:rPr>
          <w:rFonts w:cstheme="minorHAnsi"/>
          <w:sz w:val="20"/>
        </w:rPr>
        <w:br/>
      </w:r>
      <w:r w:rsidR="003615BF" w:rsidRPr="003615BF">
        <w:rPr>
          <w:rFonts w:cstheme="minorHAnsi"/>
          <w:sz w:val="20"/>
        </w:rPr>
        <w:t>Če ta iz kakršnih koli razlogov kljub temu niso predpisana, potem je treba uporabiti načela sledljivosti gradbenih proizvodov.</w:t>
      </w:r>
    </w:p>
    <w:p w14:paraId="52342F6C" w14:textId="626318AF" w:rsidR="003615BF" w:rsidRPr="003615BF" w:rsidRDefault="003615BF" w:rsidP="00642ABB">
      <w:pPr>
        <w:jc w:val="both"/>
        <w:rPr>
          <w:rFonts w:cstheme="minorHAnsi"/>
          <w:sz w:val="20"/>
        </w:rPr>
      </w:pPr>
      <w:r w:rsidRPr="003615BF">
        <w:rPr>
          <w:rFonts w:cstheme="minorHAnsi"/>
          <w:sz w:val="20"/>
        </w:rPr>
        <w:t>Sledljivost gradbenih proizvodov pomeni, da ima nadzornik pravico preveriti za posamezen gradbeni proizvod</w:t>
      </w:r>
      <w:r w:rsidR="00D00E36" w:rsidRPr="003615BF">
        <w:rPr>
          <w:rFonts w:cstheme="minorHAnsi"/>
          <w:sz w:val="20"/>
        </w:rPr>
        <w:t>, in</w:t>
      </w:r>
      <w:r w:rsidRPr="003615BF">
        <w:rPr>
          <w:rFonts w:cstheme="minorHAnsi"/>
          <w:sz w:val="20"/>
        </w:rPr>
        <w:t xml:space="preserve"> sicer:</w:t>
      </w:r>
    </w:p>
    <w:p w14:paraId="370C2FEE" w14:textId="2D70C1D0" w:rsidR="003615BF" w:rsidRPr="00B5250B" w:rsidRDefault="003615BF" w:rsidP="00642ABB">
      <w:pPr>
        <w:pStyle w:val="Odstavekseznama"/>
        <w:numPr>
          <w:ilvl w:val="0"/>
          <w:numId w:val="37"/>
        </w:numPr>
        <w:rPr>
          <w:rFonts w:asciiTheme="minorHAnsi" w:hAnsiTheme="minorHAnsi" w:cstheme="minorHAnsi"/>
        </w:rPr>
      </w:pPr>
      <w:r w:rsidRPr="00B5250B">
        <w:rPr>
          <w:rFonts w:asciiTheme="minorHAnsi" w:hAnsiTheme="minorHAnsi" w:cstheme="minorHAnsi"/>
        </w:rPr>
        <w:t>vrsto standarda, po katerem je bil narejen</w:t>
      </w:r>
    </w:p>
    <w:p w14:paraId="6997944D" w14:textId="6A5323D3" w:rsidR="003615BF" w:rsidRPr="00B5250B" w:rsidRDefault="003615BF" w:rsidP="00642ABB">
      <w:pPr>
        <w:pStyle w:val="Odstavekseznama"/>
        <w:numPr>
          <w:ilvl w:val="0"/>
          <w:numId w:val="37"/>
        </w:numPr>
        <w:rPr>
          <w:rFonts w:asciiTheme="minorHAnsi" w:hAnsiTheme="minorHAnsi" w:cstheme="minorHAnsi"/>
        </w:rPr>
      </w:pPr>
      <w:r w:rsidRPr="00B5250B">
        <w:rPr>
          <w:rFonts w:asciiTheme="minorHAnsi" w:hAnsiTheme="minorHAnsi" w:cstheme="minorHAnsi"/>
        </w:rPr>
        <w:t>podatek o obvezni ali neobvezni uporabi standarda</w:t>
      </w:r>
    </w:p>
    <w:p w14:paraId="77213BD1" w14:textId="11F4AFBE" w:rsidR="003615BF" w:rsidRPr="00B5250B" w:rsidRDefault="003615BF" w:rsidP="00642ABB">
      <w:pPr>
        <w:pStyle w:val="Odstavekseznama"/>
        <w:numPr>
          <w:ilvl w:val="0"/>
          <w:numId w:val="37"/>
        </w:numPr>
        <w:rPr>
          <w:rFonts w:asciiTheme="minorHAnsi" w:hAnsiTheme="minorHAnsi" w:cstheme="minorHAnsi"/>
        </w:rPr>
      </w:pPr>
      <w:r w:rsidRPr="00B5250B">
        <w:rPr>
          <w:rFonts w:asciiTheme="minorHAnsi" w:hAnsiTheme="minorHAnsi" w:cstheme="minorHAnsi"/>
        </w:rPr>
        <w:t>po katerem sistemu potrjevanja je standard skladen</w:t>
      </w:r>
    </w:p>
    <w:p w14:paraId="5100A5B4" w14:textId="68151ED4" w:rsidR="003615BF" w:rsidRPr="00B5250B" w:rsidRDefault="003615BF" w:rsidP="00642ABB">
      <w:pPr>
        <w:pStyle w:val="Odstavekseznama"/>
        <w:numPr>
          <w:ilvl w:val="0"/>
          <w:numId w:val="37"/>
        </w:numPr>
        <w:rPr>
          <w:rFonts w:asciiTheme="minorHAnsi" w:hAnsiTheme="minorHAnsi" w:cstheme="minorHAnsi"/>
        </w:rPr>
      </w:pPr>
      <w:r w:rsidRPr="00B5250B">
        <w:rPr>
          <w:rFonts w:asciiTheme="minorHAnsi" w:hAnsiTheme="minorHAnsi" w:cstheme="minorHAnsi"/>
        </w:rPr>
        <w:t>ali obstaja za gradbeni proizvod tehnična ocena (nacionalna, evropska)</w:t>
      </w:r>
    </w:p>
    <w:p w14:paraId="20E1D012" w14:textId="5031E1F3" w:rsidR="003615BF" w:rsidRPr="00B5250B" w:rsidRDefault="003615BF" w:rsidP="00642ABB">
      <w:pPr>
        <w:pStyle w:val="Odstavekseznama"/>
        <w:numPr>
          <w:ilvl w:val="0"/>
          <w:numId w:val="37"/>
        </w:numPr>
        <w:rPr>
          <w:rFonts w:asciiTheme="minorHAnsi" w:hAnsiTheme="minorHAnsi" w:cstheme="minorHAnsi"/>
        </w:rPr>
      </w:pPr>
      <w:r w:rsidRPr="00B5250B">
        <w:rPr>
          <w:rFonts w:asciiTheme="minorHAnsi" w:hAnsiTheme="minorHAnsi" w:cstheme="minorHAnsi"/>
        </w:rPr>
        <w:t>zahtevane certifikate, izjave proizvajalca o lastnostih proizvoda</w:t>
      </w:r>
    </w:p>
    <w:p w14:paraId="11F808AD" w14:textId="73C8FF6A" w:rsidR="003615BF" w:rsidRPr="00B5250B" w:rsidRDefault="003615BF" w:rsidP="00642ABB">
      <w:pPr>
        <w:pStyle w:val="Odstavekseznama"/>
        <w:numPr>
          <w:ilvl w:val="0"/>
          <w:numId w:val="37"/>
        </w:numPr>
        <w:rPr>
          <w:rFonts w:asciiTheme="minorHAnsi" w:hAnsiTheme="minorHAnsi" w:cstheme="minorHAnsi"/>
        </w:rPr>
      </w:pPr>
      <w:r w:rsidRPr="00B5250B">
        <w:rPr>
          <w:rFonts w:asciiTheme="minorHAnsi" w:hAnsiTheme="minorHAnsi" w:cstheme="minorHAnsi"/>
        </w:rPr>
        <w:t>označevanje gradbenih proizvodov</w:t>
      </w:r>
    </w:p>
    <w:p w14:paraId="737188EC" w14:textId="4B317547" w:rsidR="003615BF" w:rsidRPr="00B5250B" w:rsidRDefault="003615BF" w:rsidP="00642ABB">
      <w:pPr>
        <w:pStyle w:val="Odstavekseznama"/>
        <w:numPr>
          <w:ilvl w:val="0"/>
          <w:numId w:val="37"/>
        </w:numPr>
        <w:rPr>
          <w:rFonts w:asciiTheme="minorHAnsi" w:hAnsiTheme="minorHAnsi" w:cstheme="minorHAnsi"/>
        </w:rPr>
      </w:pPr>
      <w:r w:rsidRPr="00B5250B">
        <w:rPr>
          <w:rFonts w:asciiTheme="minorHAnsi" w:hAnsiTheme="minorHAnsi" w:cstheme="minorHAnsi"/>
        </w:rPr>
        <w:t>vstopno kontrolo na gradbišču</w:t>
      </w:r>
    </w:p>
    <w:p w14:paraId="659EA8CA" w14:textId="5C79701E" w:rsidR="003615BF" w:rsidRPr="00B5250B" w:rsidRDefault="00B5250B" w:rsidP="00642ABB">
      <w:pPr>
        <w:pStyle w:val="Odstavekseznama"/>
        <w:numPr>
          <w:ilvl w:val="0"/>
          <w:numId w:val="37"/>
        </w:numPr>
        <w:rPr>
          <w:rFonts w:asciiTheme="minorHAnsi" w:hAnsiTheme="minorHAnsi" w:cstheme="minorHAnsi"/>
        </w:rPr>
      </w:pPr>
      <w:r w:rsidRPr="00B5250B">
        <w:rPr>
          <w:rFonts w:asciiTheme="minorHAnsi" w:hAnsiTheme="minorHAnsi" w:cstheme="minorHAnsi"/>
        </w:rPr>
        <w:t>v</w:t>
      </w:r>
      <w:r w:rsidR="003615BF" w:rsidRPr="00B5250B">
        <w:rPr>
          <w:rFonts w:asciiTheme="minorHAnsi" w:hAnsiTheme="minorHAnsi" w:cstheme="minorHAnsi"/>
        </w:rPr>
        <w:t>izualni nadzor.</w:t>
      </w:r>
    </w:p>
    <w:p w14:paraId="24B6FE96" w14:textId="1721E21D" w:rsidR="003615BF" w:rsidRPr="003615BF" w:rsidRDefault="008442A3" w:rsidP="00642ABB">
      <w:pPr>
        <w:jc w:val="both"/>
        <w:rPr>
          <w:rFonts w:cstheme="minorHAnsi"/>
          <w:sz w:val="20"/>
        </w:rPr>
      </w:pPr>
      <w:r>
        <w:rPr>
          <w:rFonts w:cstheme="minorHAnsi"/>
          <w:sz w:val="20"/>
        </w:rPr>
        <w:br/>
      </w:r>
      <w:r w:rsidR="003615BF" w:rsidRPr="003615BF">
        <w:rPr>
          <w:rFonts w:cstheme="minorHAnsi"/>
          <w:sz w:val="20"/>
        </w:rPr>
        <w:t xml:space="preserve">Kot dokazilo o skladnosti gradbenega proizvoda šteje izjava proizvajalca o lastnostih, izdana v skladu z ustreznim predpisom ministrstva, pristojnega za graditev. Izjava proizvajalca o lastnostih gradbenega proizvoda mora - odvisno od sistema potrjevanja skladnosti, ki je za posamezen proizvod </w:t>
      </w:r>
      <w:proofErr w:type="gramStart"/>
      <w:r w:rsidR="003615BF" w:rsidRPr="003615BF">
        <w:rPr>
          <w:rFonts w:cstheme="minorHAnsi"/>
          <w:sz w:val="20"/>
        </w:rPr>
        <w:t>predpisan</w:t>
      </w:r>
      <w:proofErr w:type="gramEnd"/>
      <w:r w:rsidR="003615BF" w:rsidRPr="003615BF">
        <w:rPr>
          <w:rFonts w:cstheme="minorHAnsi"/>
          <w:sz w:val="20"/>
        </w:rPr>
        <w:t xml:space="preserve"> -  temeljiti na certifikatu (potrdilu) o skladnosti proizvodnje ali certifikatu (potrdilu) o nespremenjenih lastnostih proizvoda, tehnični oceni, preskusu ipd. Certifikat o skladnosti z zahtevami tehničnih predpisov mora izdati </w:t>
      </w:r>
      <w:r w:rsidR="00D00E36" w:rsidRPr="003615BF">
        <w:rPr>
          <w:rFonts w:cstheme="minorHAnsi"/>
          <w:sz w:val="20"/>
        </w:rPr>
        <w:t>institucija</w:t>
      </w:r>
      <w:r w:rsidR="003615BF" w:rsidRPr="003615BF">
        <w:rPr>
          <w:rFonts w:cstheme="minorHAnsi"/>
          <w:sz w:val="20"/>
        </w:rPr>
        <w:t>, imenovana od ministra, na podlagi ocene kontrolnega organa.</w:t>
      </w:r>
    </w:p>
    <w:p w14:paraId="1B518E32" w14:textId="77777777" w:rsidR="003615BF" w:rsidRPr="003615BF" w:rsidRDefault="003615BF" w:rsidP="00642ABB">
      <w:pPr>
        <w:jc w:val="both"/>
        <w:rPr>
          <w:rFonts w:cstheme="minorHAnsi"/>
          <w:sz w:val="20"/>
        </w:rPr>
      </w:pPr>
      <w:r w:rsidRPr="003615BF">
        <w:rPr>
          <w:rFonts w:cstheme="minorHAnsi"/>
          <w:sz w:val="20"/>
        </w:rPr>
        <w:t>Izvajalec del mora pred začetkom uporabe vsakega materiala (gradbenega proizvoda) za izvedbo pogodbenih del, predložiti nadzorniku tehnološki elaborat, v katerem so vsa zahtevana dokazila o skladnosti za uporabo obravnavanega gradbenega proizvoda z zahtevami v projektni dokumentaciji in v posebnih tehničnih pogojih ter po privzetih evropskih oziroma nacionalnih normah (SIST EN, SIST).</w:t>
      </w:r>
    </w:p>
    <w:p w14:paraId="22C8D581" w14:textId="77777777" w:rsidR="003615BF" w:rsidRPr="003615BF" w:rsidRDefault="003615BF" w:rsidP="00642ABB">
      <w:pPr>
        <w:jc w:val="both"/>
        <w:rPr>
          <w:rFonts w:cstheme="minorHAnsi"/>
          <w:sz w:val="20"/>
        </w:rPr>
      </w:pPr>
      <w:r w:rsidRPr="003615BF">
        <w:rPr>
          <w:rFonts w:cstheme="minorHAnsi"/>
          <w:sz w:val="20"/>
        </w:rPr>
        <w:t>Izvajalec del sme začeti uporabljati za pogodbena dela določen proizvod šele, ko uporabo odobri nadzornik.</w:t>
      </w:r>
    </w:p>
    <w:p w14:paraId="0DB37854" w14:textId="2256A2CD" w:rsidR="003615BF" w:rsidRPr="003615BF" w:rsidRDefault="003615BF" w:rsidP="00642ABB">
      <w:pPr>
        <w:jc w:val="both"/>
        <w:rPr>
          <w:rFonts w:cstheme="minorHAnsi"/>
          <w:sz w:val="20"/>
        </w:rPr>
      </w:pPr>
      <w:r w:rsidRPr="003615BF">
        <w:rPr>
          <w:rFonts w:cstheme="minorHAnsi"/>
          <w:sz w:val="20"/>
        </w:rPr>
        <w:t xml:space="preserve">Ugotavljanje skladnosti praviloma sestoji iz nalog notranje kontrole, ki jo izvaja proizvajalec oziroma </w:t>
      </w:r>
      <w:r w:rsidR="00614A4C">
        <w:rPr>
          <w:rFonts w:cstheme="minorHAnsi"/>
          <w:sz w:val="20"/>
        </w:rPr>
        <w:t>i</w:t>
      </w:r>
      <w:r w:rsidRPr="003615BF">
        <w:rPr>
          <w:rFonts w:cstheme="minorHAnsi"/>
          <w:sz w:val="20"/>
        </w:rPr>
        <w:t>zvajalec del.</w:t>
      </w:r>
    </w:p>
    <w:p w14:paraId="391BE66A" w14:textId="77777777" w:rsidR="003615BF" w:rsidRPr="003615BF" w:rsidRDefault="003615BF" w:rsidP="00642ABB">
      <w:pPr>
        <w:jc w:val="both"/>
        <w:rPr>
          <w:rFonts w:cstheme="minorHAnsi"/>
          <w:sz w:val="20"/>
        </w:rPr>
      </w:pPr>
      <w:r w:rsidRPr="003615BF">
        <w:rPr>
          <w:rFonts w:cstheme="minorHAnsi"/>
          <w:sz w:val="20"/>
        </w:rPr>
        <w:t>Odvzemna mesta vzorcev in merilna mesta določi izvajalec kontrole po statističnem naključnostnem izboru (priloga 2), če jih ne določi nadzornik, ki tudi koordinira odvzem.</w:t>
      </w:r>
    </w:p>
    <w:p w14:paraId="7E633750" w14:textId="77777777" w:rsidR="003615BF" w:rsidRPr="003615BF" w:rsidRDefault="003615BF" w:rsidP="00642ABB">
      <w:pPr>
        <w:jc w:val="both"/>
        <w:rPr>
          <w:rFonts w:cstheme="minorHAnsi"/>
          <w:sz w:val="20"/>
        </w:rPr>
      </w:pPr>
      <w:r w:rsidRPr="003615BF">
        <w:rPr>
          <w:rFonts w:cstheme="minorHAnsi"/>
          <w:sz w:val="20"/>
        </w:rPr>
        <w:t>Izvajalec del je dolžan nuditi pomoč pri odvzemanju vzorcev oziroma pri ugotavljanju kakovosti izvedenih del. Ta pomoč obsega delovno silo, pomožni material in transport materiala od odvzemnega mesta do laboratorija oziroma mesta na gradbišču, ki ga določi nadzornik, ali v obratni smeri. Stroški bremenijo Izvajalca del. Vsa ta dela praviloma strokovno vodi nadzornik.</w:t>
      </w:r>
    </w:p>
    <w:p w14:paraId="3F4DEADA" w14:textId="77777777" w:rsidR="003615BF" w:rsidRPr="003615BF" w:rsidRDefault="003615BF" w:rsidP="00642ABB">
      <w:pPr>
        <w:jc w:val="both"/>
        <w:rPr>
          <w:rFonts w:cstheme="minorHAnsi"/>
          <w:sz w:val="20"/>
        </w:rPr>
      </w:pPr>
      <w:r w:rsidRPr="003615BF">
        <w:rPr>
          <w:rFonts w:cstheme="minorHAnsi"/>
          <w:sz w:val="20"/>
        </w:rPr>
        <w:lastRenderedPageBreak/>
        <w:t>Nadzornik lahko določi dodatne kontrolne preskuse, tudi, če mu je predloženo dokazilo o skladnosti.</w:t>
      </w:r>
    </w:p>
    <w:p w14:paraId="2B379187" w14:textId="77777777" w:rsidR="003615BF" w:rsidRPr="003615BF" w:rsidRDefault="003615BF" w:rsidP="00642ABB">
      <w:pPr>
        <w:jc w:val="both"/>
        <w:rPr>
          <w:rFonts w:cstheme="minorHAnsi"/>
          <w:sz w:val="20"/>
        </w:rPr>
      </w:pPr>
      <w:r w:rsidRPr="003615BF">
        <w:rPr>
          <w:rFonts w:cstheme="minorHAnsi"/>
          <w:sz w:val="20"/>
        </w:rPr>
        <w:t>Izvajalec del je dolžan omogočiti nadzorniku vpogled v vse preskuse v sklopu notranje kontrole, rezultate notranje kontrole pa ustrezno obdelati in jih predložiti nadzorniku v dogovorjeni obliki in roku.</w:t>
      </w:r>
    </w:p>
    <w:p w14:paraId="7E5820A1" w14:textId="032797CB" w:rsidR="003615BF" w:rsidRPr="003615BF" w:rsidRDefault="003615BF" w:rsidP="00642ABB">
      <w:pPr>
        <w:jc w:val="both"/>
        <w:rPr>
          <w:rFonts w:cstheme="minorHAnsi"/>
          <w:sz w:val="20"/>
        </w:rPr>
      </w:pPr>
      <w:r w:rsidRPr="003615BF">
        <w:rPr>
          <w:rFonts w:cstheme="minorHAnsi"/>
          <w:sz w:val="20"/>
        </w:rPr>
        <w:t xml:space="preserve">Celotno dokumentacijo preverjanja kakovosti materialov in gradbenih proizvodov ter </w:t>
      </w:r>
      <w:proofErr w:type="gramStart"/>
      <w:r w:rsidRPr="003615BF">
        <w:rPr>
          <w:rFonts w:cstheme="minorHAnsi"/>
          <w:sz w:val="20"/>
        </w:rPr>
        <w:t>izvršenih</w:t>
      </w:r>
      <w:proofErr w:type="gramEnd"/>
      <w:r w:rsidRPr="003615BF">
        <w:rPr>
          <w:rFonts w:cstheme="minorHAnsi"/>
          <w:sz w:val="20"/>
        </w:rPr>
        <w:t xml:space="preserve"> del mora obdelati pooblaščena strokovna organizacija/kontrolni organ kot zaključno poročilo.</w:t>
      </w:r>
    </w:p>
    <w:p w14:paraId="15E8C32B" w14:textId="77777777" w:rsidR="003615BF" w:rsidRPr="008B4A6A" w:rsidRDefault="003615BF" w:rsidP="00642ABB">
      <w:pPr>
        <w:jc w:val="both"/>
        <w:rPr>
          <w:rFonts w:cstheme="minorHAnsi"/>
          <w:i/>
          <w:sz w:val="20"/>
          <w:u w:val="single"/>
        </w:rPr>
      </w:pPr>
      <w:r w:rsidRPr="008B4A6A">
        <w:rPr>
          <w:rFonts w:cstheme="minorHAnsi"/>
          <w:i/>
          <w:sz w:val="20"/>
          <w:u w:val="single"/>
        </w:rPr>
        <w:t xml:space="preserve">Vrste preskusov </w:t>
      </w:r>
    </w:p>
    <w:p w14:paraId="4FF92B3D" w14:textId="54C1744F" w:rsidR="003615BF" w:rsidRPr="003615BF" w:rsidRDefault="003615BF" w:rsidP="00642ABB">
      <w:pPr>
        <w:jc w:val="both"/>
        <w:rPr>
          <w:rFonts w:cstheme="minorHAnsi"/>
          <w:sz w:val="20"/>
        </w:rPr>
      </w:pPr>
      <w:r w:rsidRPr="003615BF">
        <w:rPr>
          <w:rFonts w:cstheme="minorHAnsi"/>
          <w:sz w:val="20"/>
        </w:rPr>
        <w:t xml:space="preserve">V programu preskusov v sklopu notranje kontrole za posamezne materiale in gradbene proizvode mora biti vključena celovita izvedba preskusov </w:t>
      </w:r>
      <w:proofErr w:type="gramStart"/>
      <w:r w:rsidRPr="003615BF">
        <w:rPr>
          <w:rFonts w:cstheme="minorHAnsi"/>
          <w:sz w:val="20"/>
        </w:rPr>
        <w:t>istovetnosti</w:t>
      </w:r>
      <w:proofErr w:type="gramEnd"/>
      <w:r w:rsidRPr="003615BF">
        <w:rPr>
          <w:rFonts w:cstheme="minorHAnsi"/>
          <w:sz w:val="20"/>
        </w:rPr>
        <w:t>.</w:t>
      </w:r>
    </w:p>
    <w:p w14:paraId="24FC9DC0" w14:textId="77777777" w:rsidR="003615BF" w:rsidRPr="003615BF" w:rsidRDefault="003615BF" w:rsidP="00642ABB">
      <w:pPr>
        <w:jc w:val="both"/>
        <w:rPr>
          <w:rFonts w:cstheme="minorHAnsi"/>
          <w:sz w:val="20"/>
        </w:rPr>
      </w:pPr>
      <w:r w:rsidRPr="003615BF">
        <w:rPr>
          <w:rFonts w:cstheme="minorHAnsi"/>
          <w:sz w:val="20"/>
        </w:rPr>
        <w:t>Začetni tipski preskus</w:t>
      </w:r>
    </w:p>
    <w:p w14:paraId="0A3C9962" w14:textId="77777777" w:rsidR="003615BF" w:rsidRPr="003615BF" w:rsidRDefault="003615BF" w:rsidP="00642ABB">
      <w:pPr>
        <w:jc w:val="both"/>
        <w:rPr>
          <w:rFonts w:cstheme="minorHAnsi"/>
          <w:sz w:val="20"/>
        </w:rPr>
      </w:pPr>
      <w:r w:rsidRPr="003615BF">
        <w:rPr>
          <w:rFonts w:cstheme="minorHAnsi"/>
          <w:sz w:val="20"/>
        </w:rPr>
        <w:t xml:space="preserve">Z začetnim laboratorijskim preskusom sestave določenega materiala, ki sodi v sklop certificiranja kontrole proizvodnje, mora proizvajalec dokazati, da se da z razpoložljivimi materiali doseči kakovost proizvoda po zahtevah posebnih tehničnih pogojev. Stroški za te začetne preskuse bremenijo proizvajalca. </w:t>
      </w:r>
    </w:p>
    <w:p w14:paraId="71BF6EA0" w14:textId="77777777" w:rsidR="003615BF" w:rsidRPr="008B4A6A" w:rsidRDefault="003615BF" w:rsidP="00642ABB">
      <w:pPr>
        <w:jc w:val="both"/>
        <w:rPr>
          <w:rFonts w:cstheme="minorHAnsi"/>
          <w:i/>
          <w:sz w:val="20"/>
          <w:u w:val="single"/>
        </w:rPr>
      </w:pPr>
      <w:r w:rsidRPr="008B4A6A">
        <w:rPr>
          <w:rFonts w:cstheme="minorHAnsi"/>
          <w:i/>
          <w:sz w:val="20"/>
          <w:u w:val="single"/>
        </w:rPr>
        <w:t>Kontrola proizvodnje</w:t>
      </w:r>
    </w:p>
    <w:p w14:paraId="5803E563" w14:textId="77777777" w:rsidR="003615BF" w:rsidRPr="003615BF" w:rsidRDefault="003615BF" w:rsidP="00642ABB">
      <w:pPr>
        <w:jc w:val="both"/>
        <w:rPr>
          <w:rFonts w:cstheme="minorHAnsi"/>
          <w:sz w:val="20"/>
        </w:rPr>
      </w:pPr>
      <w:r w:rsidRPr="003615BF">
        <w:rPr>
          <w:rFonts w:cstheme="minorHAnsi"/>
          <w:sz w:val="20"/>
        </w:rPr>
        <w:t>Vrednotenje skladnosti materiala, načrtovanega za proizvodnjo, ali proizvoda obsega začetni tipski preskus in kontrolo proizvodnje. Takšno preverjanje ni potrebno za zemljine in materiale, načrtovane za podobno uporabo.</w:t>
      </w:r>
    </w:p>
    <w:p w14:paraId="2883EB25" w14:textId="77777777" w:rsidR="003615BF" w:rsidRPr="003615BF" w:rsidRDefault="003615BF" w:rsidP="00642ABB">
      <w:pPr>
        <w:jc w:val="both"/>
        <w:rPr>
          <w:rFonts w:cstheme="minorHAnsi"/>
          <w:sz w:val="20"/>
        </w:rPr>
      </w:pPr>
      <w:r w:rsidRPr="003615BF">
        <w:rPr>
          <w:rFonts w:cstheme="minorHAnsi"/>
          <w:sz w:val="20"/>
        </w:rPr>
        <w:t xml:space="preserve">Za materiale in proizvode je treba pred pričetkom redne predelave v strojih in napravah, od katerih je odvisna kakovost del, </w:t>
      </w:r>
      <w:proofErr w:type="gramStart"/>
      <w:r w:rsidRPr="003615BF">
        <w:rPr>
          <w:rFonts w:cstheme="minorHAnsi"/>
          <w:sz w:val="20"/>
        </w:rPr>
        <w:t>izvršiti</w:t>
      </w:r>
      <w:proofErr w:type="gramEnd"/>
      <w:r w:rsidRPr="003615BF">
        <w:rPr>
          <w:rFonts w:cstheme="minorHAnsi"/>
          <w:sz w:val="20"/>
        </w:rPr>
        <w:t xml:space="preserve"> kontrolo proizvodnje, to je preskus strojev in naprav glede zahtevane skladnosti in kakovosti proizvoda, ki je določena v posebnih tehničnih pogojih oziroma v projektni dokumentaciji.</w:t>
      </w:r>
    </w:p>
    <w:p w14:paraId="67E0BEA9" w14:textId="77777777" w:rsidR="003615BF" w:rsidRPr="003615BF" w:rsidRDefault="003615BF" w:rsidP="00642ABB">
      <w:pPr>
        <w:jc w:val="both"/>
        <w:rPr>
          <w:rFonts w:cstheme="minorHAnsi"/>
          <w:sz w:val="20"/>
        </w:rPr>
      </w:pPr>
      <w:r w:rsidRPr="003615BF">
        <w:rPr>
          <w:rFonts w:cstheme="minorHAnsi"/>
          <w:sz w:val="20"/>
        </w:rPr>
        <w:t>Za kontrolo proizvodnje potrebni preskusi obsegajo ugotavljanje skladnosti in kakovosti materialov in proizvodov.</w:t>
      </w:r>
    </w:p>
    <w:p w14:paraId="33FF3987" w14:textId="38B70793" w:rsidR="003615BF" w:rsidRPr="003615BF" w:rsidRDefault="003615BF" w:rsidP="00642ABB">
      <w:pPr>
        <w:jc w:val="both"/>
        <w:rPr>
          <w:rFonts w:cstheme="minorHAnsi"/>
          <w:sz w:val="20"/>
        </w:rPr>
      </w:pPr>
      <w:r w:rsidRPr="003615BF">
        <w:rPr>
          <w:rFonts w:cstheme="minorHAnsi"/>
          <w:sz w:val="20"/>
        </w:rPr>
        <w:t xml:space="preserve">Certifikat (potrdilo) o skladnosti kontrole proizvodnje mora predložiti </w:t>
      </w:r>
      <w:r w:rsidR="00614A4C">
        <w:rPr>
          <w:rFonts w:cstheme="minorHAnsi"/>
          <w:sz w:val="20"/>
        </w:rPr>
        <w:t>i</w:t>
      </w:r>
      <w:r w:rsidRPr="003615BF">
        <w:rPr>
          <w:rFonts w:cstheme="minorHAnsi"/>
          <w:sz w:val="20"/>
        </w:rPr>
        <w:t xml:space="preserve">zvajalec del nadzorniku najmanj tri dni pred nameravanim </w:t>
      </w:r>
      <w:proofErr w:type="gramStart"/>
      <w:r w:rsidRPr="003615BF">
        <w:rPr>
          <w:rFonts w:cstheme="minorHAnsi"/>
          <w:sz w:val="20"/>
        </w:rPr>
        <w:t>pričetkom</w:t>
      </w:r>
      <w:proofErr w:type="gramEnd"/>
      <w:r w:rsidRPr="003615BF">
        <w:rPr>
          <w:rFonts w:cstheme="minorHAnsi"/>
          <w:sz w:val="20"/>
        </w:rPr>
        <w:t xml:space="preserve"> del.</w:t>
      </w:r>
    </w:p>
    <w:p w14:paraId="614ECB9B" w14:textId="77777777" w:rsidR="003615BF" w:rsidRPr="003615BF" w:rsidRDefault="003615BF" w:rsidP="00642ABB">
      <w:pPr>
        <w:jc w:val="both"/>
        <w:rPr>
          <w:rFonts w:cstheme="minorHAnsi"/>
          <w:sz w:val="20"/>
        </w:rPr>
      </w:pPr>
      <w:r w:rsidRPr="003615BF">
        <w:rPr>
          <w:rFonts w:cstheme="minorHAnsi"/>
          <w:sz w:val="20"/>
        </w:rPr>
        <w:t>Stroški dokazne proizvodnje bremenijo Izvajalca del.</w:t>
      </w:r>
    </w:p>
    <w:p w14:paraId="59AE6CCE" w14:textId="1EB5FE02" w:rsidR="003615BF" w:rsidRPr="003615BF" w:rsidRDefault="003615BF" w:rsidP="00642ABB">
      <w:pPr>
        <w:jc w:val="both"/>
        <w:rPr>
          <w:rFonts w:cstheme="minorHAnsi"/>
          <w:sz w:val="20"/>
        </w:rPr>
      </w:pPr>
      <w:r w:rsidRPr="003615BF">
        <w:rPr>
          <w:rFonts w:cstheme="minorHAnsi"/>
          <w:sz w:val="20"/>
        </w:rPr>
        <w:t>Praviloma je treba predložiti dokazila za materiale iz istega vira ali za istovrstna dela le enkrat.</w:t>
      </w:r>
    </w:p>
    <w:p w14:paraId="1390F1AE" w14:textId="77777777" w:rsidR="003615BF" w:rsidRPr="008B4A6A" w:rsidRDefault="003615BF" w:rsidP="00642ABB">
      <w:pPr>
        <w:jc w:val="both"/>
        <w:rPr>
          <w:rFonts w:cstheme="minorHAnsi"/>
          <w:i/>
          <w:sz w:val="20"/>
          <w:u w:val="single"/>
        </w:rPr>
      </w:pPr>
      <w:r w:rsidRPr="008B4A6A">
        <w:rPr>
          <w:rFonts w:cstheme="minorHAnsi"/>
          <w:i/>
          <w:sz w:val="20"/>
          <w:u w:val="single"/>
        </w:rPr>
        <w:t>Dokazno vgrajevanje</w:t>
      </w:r>
    </w:p>
    <w:p w14:paraId="3A9467B1" w14:textId="77777777" w:rsidR="003615BF" w:rsidRPr="003615BF" w:rsidRDefault="003615BF" w:rsidP="00642ABB">
      <w:pPr>
        <w:jc w:val="both"/>
        <w:rPr>
          <w:rFonts w:cstheme="minorHAnsi"/>
          <w:sz w:val="20"/>
        </w:rPr>
      </w:pPr>
      <w:r w:rsidRPr="003615BF">
        <w:rPr>
          <w:rFonts w:cstheme="minorHAnsi"/>
          <w:sz w:val="20"/>
        </w:rPr>
        <w:t>Na osnovi ustreznih rezultatov preskusov začetne laboratorijske sestave ter kontrole proizvodnje (preskušanje strojev in naprav) lahko odobri nadzornik dokazno vgrajevanje.</w:t>
      </w:r>
    </w:p>
    <w:p w14:paraId="6A5AD614" w14:textId="77777777" w:rsidR="003615BF" w:rsidRPr="003615BF" w:rsidRDefault="003615BF" w:rsidP="00642ABB">
      <w:pPr>
        <w:jc w:val="both"/>
        <w:rPr>
          <w:rFonts w:cstheme="minorHAnsi"/>
          <w:sz w:val="20"/>
        </w:rPr>
      </w:pPr>
      <w:r w:rsidRPr="003615BF">
        <w:rPr>
          <w:rFonts w:cstheme="minorHAnsi"/>
          <w:sz w:val="20"/>
        </w:rPr>
        <w:t>Kontrolni preskusi pri dokaznem vgrajevanju obsegajo ugotavljanje kakovosti proizvoda pri transportu, vgrajevanju in v vgrajenem stanju.</w:t>
      </w:r>
    </w:p>
    <w:p w14:paraId="39D3A2DE" w14:textId="77777777" w:rsidR="003615BF" w:rsidRPr="003615BF" w:rsidRDefault="003615BF" w:rsidP="00642ABB">
      <w:pPr>
        <w:jc w:val="both"/>
        <w:rPr>
          <w:rFonts w:cstheme="minorHAnsi"/>
          <w:sz w:val="20"/>
        </w:rPr>
      </w:pPr>
      <w:r w:rsidRPr="003615BF">
        <w:rPr>
          <w:rFonts w:cstheme="minorHAnsi"/>
          <w:sz w:val="20"/>
        </w:rPr>
        <w:t>Dokazno vgrajevanje nadzira nadzornik. Stroški dokaznega vgrajevanja bremenijo Izvajalca del.</w:t>
      </w:r>
    </w:p>
    <w:p w14:paraId="58D910E8" w14:textId="46DE4A66" w:rsidR="003615BF" w:rsidRPr="003615BF" w:rsidRDefault="003615BF" w:rsidP="00642ABB">
      <w:pPr>
        <w:jc w:val="both"/>
        <w:rPr>
          <w:rFonts w:cstheme="minorHAnsi"/>
          <w:sz w:val="20"/>
        </w:rPr>
      </w:pPr>
      <w:r w:rsidRPr="003615BF">
        <w:rPr>
          <w:rFonts w:cstheme="minorHAnsi"/>
          <w:sz w:val="20"/>
        </w:rPr>
        <w:t>Če je pri dokaznem vgrajevanju dosežena zahtevana kakovost del, odobri nadzornik nadaljnje izvajanje del.</w:t>
      </w:r>
    </w:p>
    <w:p w14:paraId="1A6A76F7" w14:textId="77777777" w:rsidR="003615BF" w:rsidRPr="008B4A6A" w:rsidRDefault="003615BF" w:rsidP="00642ABB">
      <w:pPr>
        <w:jc w:val="both"/>
        <w:rPr>
          <w:rFonts w:cstheme="minorHAnsi"/>
          <w:i/>
          <w:sz w:val="20"/>
          <w:u w:val="single"/>
        </w:rPr>
      </w:pPr>
      <w:r w:rsidRPr="008B4A6A">
        <w:rPr>
          <w:rFonts w:cstheme="minorHAnsi"/>
          <w:i/>
          <w:sz w:val="20"/>
          <w:u w:val="single"/>
        </w:rPr>
        <w:t>Notranja kontrola</w:t>
      </w:r>
    </w:p>
    <w:p w14:paraId="01629DAD" w14:textId="04B6DBD2" w:rsidR="003615BF" w:rsidRPr="003615BF" w:rsidRDefault="003615BF" w:rsidP="00642ABB">
      <w:pPr>
        <w:jc w:val="both"/>
        <w:rPr>
          <w:rFonts w:cstheme="minorHAnsi"/>
          <w:sz w:val="20"/>
        </w:rPr>
      </w:pPr>
      <w:r w:rsidRPr="003615BF">
        <w:rPr>
          <w:rFonts w:cstheme="minorHAnsi"/>
          <w:sz w:val="20"/>
        </w:rPr>
        <w:t xml:space="preserve">Proizvajalec in/ali </w:t>
      </w:r>
      <w:r w:rsidR="00614A4C">
        <w:rPr>
          <w:rFonts w:cstheme="minorHAnsi"/>
          <w:sz w:val="20"/>
        </w:rPr>
        <w:t>i</w:t>
      </w:r>
      <w:r w:rsidRPr="003615BF">
        <w:rPr>
          <w:rFonts w:cstheme="minorHAnsi"/>
          <w:sz w:val="20"/>
        </w:rPr>
        <w:t xml:space="preserve">zvajalec del mora </w:t>
      </w:r>
      <w:proofErr w:type="gramStart"/>
      <w:r w:rsidRPr="003615BF">
        <w:rPr>
          <w:rFonts w:cstheme="minorHAnsi"/>
          <w:sz w:val="20"/>
        </w:rPr>
        <w:t>izvršiti</w:t>
      </w:r>
      <w:proofErr w:type="gramEnd"/>
      <w:r w:rsidRPr="003615BF">
        <w:rPr>
          <w:rFonts w:cstheme="minorHAnsi"/>
          <w:sz w:val="20"/>
        </w:rPr>
        <w:t xml:space="preserve"> vse preskuse v sklopu notranje kontrole, potrebne za preverjanje kakovosti materialov, tehnologije in izvedenih del. Za izvajanje notranje kontrole mora predložiti ustrezna dokazila o usposobljenosti.</w:t>
      </w:r>
    </w:p>
    <w:p w14:paraId="3F47B550" w14:textId="77777777" w:rsidR="003615BF" w:rsidRPr="003615BF" w:rsidRDefault="003615BF" w:rsidP="00642ABB">
      <w:pPr>
        <w:jc w:val="both"/>
        <w:rPr>
          <w:rFonts w:cstheme="minorHAnsi"/>
          <w:sz w:val="20"/>
        </w:rPr>
      </w:pPr>
      <w:r w:rsidRPr="003615BF">
        <w:rPr>
          <w:rFonts w:cstheme="minorHAnsi"/>
          <w:sz w:val="20"/>
        </w:rPr>
        <w:t>Naloge za oceno skladnosti, ki so dolžnost proizvajalca oziroma Izvajalca del in so podrobno opredeljene v SIST EN, so:</w:t>
      </w:r>
    </w:p>
    <w:p w14:paraId="3D039222" w14:textId="78A0BC49" w:rsidR="003615BF" w:rsidRPr="00B5250B" w:rsidRDefault="003615BF" w:rsidP="00642ABB">
      <w:pPr>
        <w:pStyle w:val="Odstavekseznama"/>
        <w:numPr>
          <w:ilvl w:val="0"/>
          <w:numId w:val="38"/>
        </w:numPr>
        <w:rPr>
          <w:rFonts w:asciiTheme="minorHAnsi" w:hAnsiTheme="minorHAnsi" w:cstheme="minorHAnsi"/>
        </w:rPr>
      </w:pPr>
      <w:r w:rsidRPr="00B5250B">
        <w:rPr>
          <w:rFonts w:asciiTheme="minorHAnsi" w:hAnsiTheme="minorHAnsi" w:cstheme="minorHAnsi"/>
        </w:rPr>
        <w:lastRenderedPageBreak/>
        <w:t>začetni preskus proizvoda oziroma začetni preskus na poskusnem polju (dokazna proizvodnja in dokazno vgrajevanje), če sta v predpisanem sistemu potrjevanja skladnosti predvidena kot naloga proizvajalca oziroma izvajalca del</w:t>
      </w:r>
    </w:p>
    <w:p w14:paraId="4D0A0003" w14:textId="250D1BDF" w:rsidR="003615BF" w:rsidRPr="00B5250B" w:rsidRDefault="003615BF" w:rsidP="00642ABB">
      <w:pPr>
        <w:pStyle w:val="Odstavekseznama"/>
        <w:numPr>
          <w:ilvl w:val="0"/>
          <w:numId w:val="38"/>
        </w:numPr>
        <w:rPr>
          <w:rFonts w:asciiTheme="minorHAnsi" w:hAnsiTheme="minorHAnsi" w:cstheme="minorHAnsi"/>
        </w:rPr>
      </w:pPr>
      <w:r w:rsidRPr="00B5250B">
        <w:rPr>
          <w:rFonts w:asciiTheme="minorHAnsi" w:hAnsiTheme="minorHAnsi" w:cstheme="minorHAnsi"/>
        </w:rPr>
        <w:t>kontrola proizvodnje v obratu oziroma kontrola vgrajevanja proizvoda ali kontrola izvajanja del na gradbišču, vključno s kontrolo proizvodnih naprav</w:t>
      </w:r>
    </w:p>
    <w:p w14:paraId="13AF4EE1" w14:textId="3E007566" w:rsidR="003615BF" w:rsidRPr="00B5250B" w:rsidRDefault="003615BF" w:rsidP="00642ABB">
      <w:pPr>
        <w:pStyle w:val="Odstavekseznama"/>
        <w:numPr>
          <w:ilvl w:val="0"/>
          <w:numId w:val="38"/>
        </w:numPr>
        <w:rPr>
          <w:rFonts w:asciiTheme="minorHAnsi" w:hAnsiTheme="minorHAnsi" w:cstheme="minorHAnsi"/>
        </w:rPr>
      </w:pPr>
      <w:r w:rsidRPr="00B5250B">
        <w:rPr>
          <w:rFonts w:asciiTheme="minorHAnsi" w:hAnsiTheme="minorHAnsi" w:cstheme="minorHAnsi"/>
        </w:rPr>
        <w:t>notranji kontrolni preskusi po sprejetem programu povprečne pogostosti preskusov</w:t>
      </w:r>
    </w:p>
    <w:p w14:paraId="4771D4C5" w14:textId="71F10833" w:rsidR="003615BF" w:rsidRPr="00B5250B" w:rsidRDefault="003615BF" w:rsidP="00642ABB">
      <w:pPr>
        <w:pStyle w:val="Odstavekseznama"/>
        <w:numPr>
          <w:ilvl w:val="0"/>
          <w:numId w:val="38"/>
        </w:numPr>
        <w:rPr>
          <w:rFonts w:asciiTheme="minorHAnsi" w:hAnsiTheme="minorHAnsi" w:cstheme="minorHAnsi"/>
        </w:rPr>
      </w:pPr>
      <w:r w:rsidRPr="00B5250B">
        <w:rPr>
          <w:rFonts w:asciiTheme="minorHAnsi" w:hAnsiTheme="minorHAnsi" w:cstheme="minorHAnsi"/>
        </w:rPr>
        <w:t>ovrednotenje skladnosti glede na predpisane lastnosti posamezne vrste proizvoda.</w:t>
      </w:r>
    </w:p>
    <w:p w14:paraId="129DD186" w14:textId="20D30323" w:rsidR="003615BF" w:rsidRPr="003615BF" w:rsidRDefault="008442A3" w:rsidP="00642ABB">
      <w:pPr>
        <w:jc w:val="both"/>
        <w:rPr>
          <w:rFonts w:cstheme="minorHAnsi"/>
          <w:sz w:val="20"/>
        </w:rPr>
      </w:pPr>
      <w:r>
        <w:rPr>
          <w:rFonts w:cstheme="minorHAnsi"/>
          <w:sz w:val="20"/>
        </w:rPr>
        <w:br/>
      </w:r>
      <w:r w:rsidR="003615BF" w:rsidRPr="003615BF">
        <w:rPr>
          <w:rFonts w:cstheme="minorHAnsi"/>
          <w:sz w:val="20"/>
        </w:rPr>
        <w:t xml:space="preserve">Rezultate notranje kontrole mora </w:t>
      </w:r>
      <w:r w:rsidR="00614A4C">
        <w:rPr>
          <w:rFonts w:cstheme="minorHAnsi"/>
          <w:sz w:val="20"/>
        </w:rPr>
        <w:t>i</w:t>
      </w:r>
      <w:r w:rsidR="003615BF" w:rsidRPr="003615BF">
        <w:rPr>
          <w:rFonts w:cstheme="minorHAnsi"/>
          <w:sz w:val="20"/>
        </w:rPr>
        <w:t>zvajalec del primerno dokumentirati in redno sporočati nadzorniku.</w:t>
      </w:r>
    </w:p>
    <w:p w14:paraId="4B7BBEBF" w14:textId="77777777" w:rsidR="003615BF" w:rsidRPr="003615BF" w:rsidRDefault="003615BF" w:rsidP="00642ABB">
      <w:pPr>
        <w:jc w:val="both"/>
        <w:rPr>
          <w:rFonts w:cstheme="minorHAnsi"/>
          <w:sz w:val="20"/>
        </w:rPr>
      </w:pPr>
      <w:r w:rsidRPr="003615BF">
        <w:rPr>
          <w:rFonts w:cstheme="minorHAnsi"/>
          <w:sz w:val="20"/>
        </w:rPr>
        <w:t>Izvajalec je odgovoren in jamči, da je vsa potrebna testna in merilna oprema za izvajanje preskusov pregledana in umerjena.</w:t>
      </w:r>
    </w:p>
    <w:p w14:paraId="655180A6" w14:textId="77777777" w:rsidR="003615BF" w:rsidRPr="003615BF" w:rsidRDefault="003615BF" w:rsidP="00642ABB">
      <w:pPr>
        <w:jc w:val="both"/>
        <w:rPr>
          <w:rFonts w:cstheme="minorHAnsi"/>
          <w:sz w:val="20"/>
        </w:rPr>
      </w:pPr>
      <w:r w:rsidRPr="003615BF">
        <w:rPr>
          <w:rFonts w:cstheme="minorHAnsi"/>
          <w:sz w:val="20"/>
        </w:rPr>
        <w:t>Izvajalec mora zagotoviti vse detajle aktualnih testnih postopkov in predlagane metode za teste na objektu.</w:t>
      </w:r>
    </w:p>
    <w:p w14:paraId="02C1434A" w14:textId="77777777" w:rsidR="003615BF" w:rsidRPr="003615BF" w:rsidRDefault="003615BF" w:rsidP="00642ABB">
      <w:pPr>
        <w:jc w:val="both"/>
        <w:rPr>
          <w:rFonts w:cstheme="minorHAnsi"/>
          <w:sz w:val="20"/>
        </w:rPr>
      </w:pPr>
      <w:r w:rsidRPr="003615BF">
        <w:rPr>
          <w:rFonts w:cstheme="minorHAnsi"/>
          <w:sz w:val="20"/>
        </w:rPr>
        <w:t>V primeru, da izvajalčeva notranja kontrola ali pogodbeni laboratorij ugotovi odstopanje kakovosti od</w:t>
      </w:r>
      <w:proofErr w:type="gramStart"/>
      <w:r w:rsidRPr="003615BF">
        <w:rPr>
          <w:rFonts w:cstheme="minorHAnsi"/>
          <w:sz w:val="20"/>
        </w:rPr>
        <w:t xml:space="preserve"> zahtevane</w:t>
      </w:r>
      <w:proofErr w:type="gramEnd"/>
      <w:r w:rsidRPr="003615BF">
        <w:rPr>
          <w:rFonts w:cstheme="minorHAnsi"/>
          <w:sz w:val="20"/>
        </w:rPr>
        <w:t xml:space="preserve"> v projektni dokumentaciji in v posebnih tehničnih pogojih, mora izvajalec o tem takoj obvestiti nadzornika in ustrezno ukrepati. Potrebne ukrepe lahko določi tudi nadzornik.</w:t>
      </w:r>
    </w:p>
    <w:p w14:paraId="4FA1FB96" w14:textId="58D90352" w:rsidR="003615BF" w:rsidRPr="003615BF" w:rsidRDefault="003615BF" w:rsidP="00642ABB">
      <w:pPr>
        <w:jc w:val="both"/>
        <w:rPr>
          <w:rFonts w:cstheme="minorHAnsi"/>
          <w:sz w:val="20"/>
        </w:rPr>
      </w:pPr>
      <w:r w:rsidRPr="003615BF">
        <w:rPr>
          <w:rFonts w:cstheme="minorHAnsi"/>
          <w:sz w:val="20"/>
        </w:rPr>
        <w:t>Stroški preskusov v sklopu notranje kontrole bremenijo Izvajalca del.</w:t>
      </w:r>
    </w:p>
    <w:p w14:paraId="143D9611" w14:textId="77777777" w:rsidR="003615BF" w:rsidRPr="008B4A6A" w:rsidRDefault="003615BF" w:rsidP="00642ABB">
      <w:pPr>
        <w:jc w:val="both"/>
        <w:rPr>
          <w:rFonts w:cstheme="minorHAnsi"/>
          <w:i/>
          <w:sz w:val="20"/>
          <w:u w:val="single"/>
        </w:rPr>
      </w:pPr>
      <w:r w:rsidRPr="008B4A6A">
        <w:rPr>
          <w:rFonts w:cstheme="minorHAnsi"/>
          <w:i/>
          <w:sz w:val="20"/>
          <w:u w:val="single"/>
        </w:rPr>
        <w:t>Preostali preskusi</w:t>
      </w:r>
    </w:p>
    <w:p w14:paraId="19B2C539" w14:textId="36AE512A" w:rsidR="003615BF" w:rsidRPr="003615BF" w:rsidRDefault="003615BF" w:rsidP="00642ABB">
      <w:pPr>
        <w:jc w:val="both"/>
        <w:rPr>
          <w:rFonts w:cstheme="minorHAnsi"/>
          <w:sz w:val="20"/>
        </w:rPr>
      </w:pPr>
      <w:r w:rsidRPr="003615BF">
        <w:rPr>
          <w:rFonts w:cstheme="minorHAnsi"/>
          <w:sz w:val="20"/>
        </w:rPr>
        <w:t xml:space="preserve">Stroški za preskuse in izdelavo predlogov za sanacije, ki bodo potrebni v zvezi z nepredvidenimi terenskimi razmerami, bremenijo </w:t>
      </w:r>
      <w:r w:rsidR="00614A4C">
        <w:rPr>
          <w:rFonts w:cstheme="minorHAnsi"/>
          <w:sz w:val="20"/>
        </w:rPr>
        <w:t>n</w:t>
      </w:r>
      <w:r w:rsidRPr="003615BF">
        <w:rPr>
          <w:rFonts w:cstheme="minorHAnsi"/>
          <w:sz w:val="20"/>
        </w:rPr>
        <w:t>aročnika.</w:t>
      </w:r>
    </w:p>
    <w:p w14:paraId="3D9086F4" w14:textId="18613995" w:rsidR="003615BF" w:rsidRPr="003615BF" w:rsidRDefault="003615BF" w:rsidP="00642ABB">
      <w:pPr>
        <w:jc w:val="both"/>
        <w:rPr>
          <w:rFonts w:cstheme="minorHAnsi"/>
          <w:sz w:val="20"/>
        </w:rPr>
      </w:pPr>
      <w:r w:rsidRPr="003615BF">
        <w:rPr>
          <w:rFonts w:cstheme="minorHAnsi"/>
          <w:sz w:val="20"/>
        </w:rPr>
        <w:t>Preskusi, predlogi za sanacije in morebitne dopolnitve, ki bodo potrebne zaradi tehnoloških napak izvajalca del in/ali neizpolnjevanja zahtev po teh tehničnih pogojih, bremenijo Izvajalca del.</w:t>
      </w:r>
    </w:p>
    <w:p w14:paraId="6C960C7D" w14:textId="77777777" w:rsidR="003615BF" w:rsidRPr="008B4A6A" w:rsidRDefault="003615BF" w:rsidP="00642ABB">
      <w:pPr>
        <w:jc w:val="both"/>
        <w:rPr>
          <w:rFonts w:cstheme="minorHAnsi"/>
          <w:i/>
          <w:sz w:val="20"/>
          <w:u w:val="single"/>
        </w:rPr>
      </w:pPr>
      <w:r w:rsidRPr="008B4A6A">
        <w:rPr>
          <w:rFonts w:cstheme="minorHAnsi"/>
          <w:i/>
          <w:sz w:val="20"/>
          <w:u w:val="single"/>
        </w:rPr>
        <w:t>Laboratorij</w:t>
      </w:r>
    </w:p>
    <w:p w14:paraId="536A0D0C" w14:textId="77777777" w:rsidR="003615BF" w:rsidRPr="003615BF" w:rsidRDefault="003615BF" w:rsidP="00642ABB">
      <w:pPr>
        <w:jc w:val="both"/>
        <w:rPr>
          <w:rFonts w:cstheme="minorHAnsi"/>
          <w:sz w:val="20"/>
        </w:rPr>
      </w:pPr>
      <w:r w:rsidRPr="003615BF">
        <w:rPr>
          <w:rFonts w:cstheme="minorHAnsi"/>
          <w:sz w:val="20"/>
        </w:rPr>
        <w:t>Izvajalec del je dolžan organizirati laboratorij, ki mora zadovoljiti vse potrebe notranje kontrole.</w:t>
      </w:r>
    </w:p>
    <w:p w14:paraId="26836618" w14:textId="77777777" w:rsidR="003615BF" w:rsidRPr="003615BF" w:rsidRDefault="003615BF" w:rsidP="00642ABB">
      <w:pPr>
        <w:jc w:val="both"/>
        <w:rPr>
          <w:rFonts w:cstheme="minorHAnsi"/>
          <w:sz w:val="20"/>
        </w:rPr>
      </w:pPr>
      <w:r w:rsidRPr="003615BF">
        <w:rPr>
          <w:rFonts w:cstheme="minorHAnsi"/>
          <w:sz w:val="20"/>
        </w:rPr>
        <w:t>Laboratorij mora izvajati preskuse v sklopu notranje kontrole v zahtevanem obsegu in po postopkih, opredeljenih v tehnični regulativi. Če ugotovi odstopanje od zahtev, mora ugotoviti vzroke tega odstopanja in nemudoma ukrepati.</w:t>
      </w:r>
    </w:p>
    <w:p w14:paraId="19F06D4E" w14:textId="77777777" w:rsidR="003615BF" w:rsidRPr="003615BF" w:rsidRDefault="003615BF" w:rsidP="00642ABB">
      <w:pPr>
        <w:jc w:val="both"/>
        <w:rPr>
          <w:rFonts w:cstheme="minorHAnsi"/>
          <w:sz w:val="20"/>
        </w:rPr>
      </w:pPr>
      <w:r w:rsidRPr="003615BF">
        <w:rPr>
          <w:rFonts w:cstheme="minorHAnsi"/>
          <w:sz w:val="20"/>
        </w:rPr>
        <w:t xml:space="preserve">Izvajalec mora omogočiti nadzorniku, da je pri izvedbi preskusov v sklopu notranje kontrole prisoten. </w:t>
      </w:r>
    </w:p>
    <w:p w14:paraId="379E00DC" w14:textId="67946105" w:rsidR="003615BF" w:rsidRPr="003615BF" w:rsidRDefault="003615BF" w:rsidP="00642ABB">
      <w:pPr>
        <w:jc w:val="both"/>
        <w:rPr>
          <w:rFonts w:cstheme="minorHAnsi"/>
          <w:sz w:val="20"/>
        </w:rPr>
      </w:pPr>
      <w:r w:rsidRPr="003615BF">
        <w:rPr>
          <w:rFonts w:cstheme="minorHAnsi"/>
          <w:sz w:val="20"/>
        </w:rPr>
        <w:t xml:space="preserve">Laboratorij mora imeti ustrezne prostore za delo in ustrezno osnovno opremo za izvajanje vseh pogojenih preskusov. Poleg tega mora biti v laboratoriju poleg vodje stalno zaposleno ustrezno število strokovnih in pomožnih delavcev. V smislu tehničnih pogojev mora predložiti </w:t>
      </w:r>
      <w:r w:rsidR="00614A4C">
        <w:rPr>
          <w:rFonts w:cstheme="minorHAnsi"/>
          <w:sz w:val="20"/>
        </w:rPr>
        <w:t>i</w:t>
      </w:r>
      <w:r w:rsidRPr="003615BF">
        <w:rPr>
          <w:rFonts w:cstheme="minorHAnsi"/>
          <w:sz w:val="20"/>
        </w:rPr>
        <w:t xml:space="preserve">zvajalec del </w:t>
      </w:r>
      <w:r w:rsidR="00614A4C">
        <w:rPr>
          <w:rFonts w:cstheme="minorHAnsi"/>
          <w:sz w:val="20"/>
        </w:rPr>
        <w:t>n</w:t>
      </w:r>
      <w:r w:rsidRPr="003615BF">
        <w:rPr>
          <w:rFonts w:cstheme="minorHAnsi"/>
          <w:sz w:val="20"/>
        </w:rPr>
        <w:t xml:space="preserve">aročniku pred </w:t>
      </w:r>
      <w:proofErr w:type="gramStart"/>
      <w:r w:rsidRPr="003615BF">
        <w:rPr>
          <w:rFonts w:cstheme="minorHAnsi"/>
          <w:sz w:val="20"/>
        </w:rPr>
        <w:t>pričetkom</w:t>
      </w:r>
      <w:proofErr w:type="gramEnd"/>
      <w:r w:rsidRPr="003615BF">
        <w:rPr>
          <w:rFonts w:cstheme="minorHAnsi"/>
          <w:sz w:val="20"/>
        </w:rPr>
        <w:t xml:space="preserve"> del dokazilo o ustreznosti celotne organizacije laboratorija s spiskom opreme in delavcev.</w:t>
      </w:r>
    </w:p>
    <w:p w14:paraId="4393C240" w14:textId="77777777" w:rsidR="003615BF" w:rsidRPr="003615BF" w:rsidRDefault="003615BF" w:rsidP="00642ABB">
      <w:pPr>
        <w:jc w:val="both"/>
        <w:rPr>
          <w:rFonts w:cstheme="minorHAnsi"/>
          <w:sz w:val="20"/>
        </w:rPr>
      </w:pPr>
      <w:r w:rsidRPr="003615BF">
        <w:rPr>
          <w:rFonts w:cstheme="minorHAnsi"/>
          <w:sz w:val="20"/>
        </w:rPr>
        <w:t xml:space="preserve">Laboratorijska oprema, potrebna za izvajalčev laboratorij, mora biti pregledana in umerjena, delavci pa strokovno usposobljeni. </w:t>
      </w:r>
    </w:p>
    <w:p w14:paraId="168FF249" w14:textId="2BAD6691" w:rsidR="003615BF" w:rsidRPr="00B5250B" w:rsidRDefault="003615BF" w:rsidP="00642ABB">
      <w:pPr>
        <w:pStyle w:val="Podnaslov"/>
        <w:jc w:val="both"/>
      </w:pPr>
      <w:bookmarkStart w:id="22" w:name="_Toc128388908"/>
      <w:r w:rsidRPr="00B5250B">
        <w:t>5.6</w:t>
      </w:r>
      <w:r w:rsidR="00B5250B">
        <w:t xml:space="preserve"> </w:t>
      </w:r>
      <w:r w:rsidRPr="00B5250B">
        <w:t>Osnove za statistično vrednotenje kakovosti</w:t>
      </w:r>
      <w:bookmarkEnd w:id="22"/>
    </w:p>
    <w:p w14:paraId="2B4E969D" w14:textId="77777777" w:rsidR="003615BF" w:rsidRPr="008B4A6A" w:rsidRDefault="003615BF" w:rsidP="00642ABB">
      <w:pPr>
        <w:jc w:val="both"/>
        <w:rPr>
          <w:rFonts w:cstheme="minorHAnsi"/>
          <w:i/>
          <w:sz w:val="20"/>
          <w:u w:val="single"/>
        </w:rPr>
      </w:pPr>
      <w:r w:rsidRPr="008B4A6A">
        <w:rPr>
          <w:rFonts w:cstheme="minorHAnsi"/>
          <w:i/>
          <w:sz w:val="20"/>
          <w:u w:val="single"/>
        </w:rPr>
        <w:t xml:space="preserve">Splošno </w:t>
      </w:r>
    </w:p>
    <w:p w14:paraId="00F4D271" w14:textId="77777777" w:rsidR="003615BF" w:rsidRPr="003615BF" w:rsidRDefault="003615BF" w:rsidP="00642ABB">
      <w:pPr>
        <w:jc w:val="both"/>
        <w:rPr>
          <w:rFonts w:cstheme="minorHAnsi"/>
          <w:sz w:val="20"/>
        </w:rPr>
      </w:pPr>
      <w:r w:rsidRPr="003615BF">
        <w:rPr>
          <w:rFonts w:cstheme="minorHAnsi"/>
          <w:sz w:val="20"/>
        </w:rPr>
        <w:t xml:space="preserve">Osnove za statistično vrednotenje kakovosti </w:t>
      </w:r>
      <w:proofErr w:type="gramStart"/>
      <w:r w:rsidRPr="003615BF">
        <w:rPr>
          <w:rFonts w:cstheme="minorHAnsi"/>
          <w:sz w:val="20"/>
        </w:rPr>
        <w:t>izvršenih</w:t>
      </w:r>
      <w:proofErr w:type="gramEnd"/>
      <w:r w:rsidRPr="003615BF">
        <w:rPr>
          <w:rFonts w:cstheme="minorHAnsi"/>
          <w:sz w:val="20"/>
        </w:rPr>
        <w:t xml:space="preserve"> del po zahtevah v posebnih tehničnih pogojih so praviloma:</w:t>
      </w:r>
    </w:p>
    <w:p w14:paraId="4B39DE84" w14:textId="7DBD45EE" w:rsidR="003615BF" w:rsidRPr="00B5250B" w:rsidRDefault="003615BF" w:rsidP="00642ABB">
      <w:pPr>
        <w:pStyle w:val="Odstavekseznama"/>
        <w:numPr>
          <w:ilvl w:val="0"/>
          <w:numId w:val="39"/>
        </w:numPr>
        <w:rPr>
          <w:rFonts w:asciiTheme="minorHAnsi" w:hAnsiTheme="minorHAnsi" w:cstheme="minorHAnsi"/>
        </w:rPr>
      </w:pPr>
      <w:r w:rsidRPr="00B5250B">
        <w:rPr>
          <w:rFonts w:asciiTheme="minorHAnsi" w:hAnsiTheme="minorHAnsi" w:cstheme="minorHAnsi"/>
        </w:rPr>
        <w:t>povprečne vrednosti (in standardni odmik),</w:t>
      </w:r>
    </w:p>
    <w:p w14:paraId="061A40E7" w14:textId="2451A94E" w:rsidR="003615BF" w:rsidRPr="00B5250B" w:rsidRDefault="003615BF" w:rsidP="00642ABB">
      <w:pPr>
        <w:pStyle w:val="Odstavekseznama"/>
        <w:numPr>
          <w:ilvl w:val="0"/>
          <w:numId w:val="39"/>
        </w:numPr>
        <w:rPr>
          <w:rFonts w:asciiTheme="minorHAnsi" w:hAnsiTheme="minorHAnsi" w:cstheme="minorHAnsi"/>
        </w:rPr>
      </w:pPr>
      <w:r w:rsidRPr="00B5250B">
        <w:rPr>
          <w:rFonts w:asciiTheme="minorHAnsi" w:hAnsiTheme="minorHAnsi" w:cstheme="minorHAnsi"/>
        </w:rPr>
        <w:t>mejne vrednosti in</w:t>
      </w:r>
    </w:p>
    <w:p w14:paraId="4EC78C71" w14:textId="5265771E" w:rsidR="00B5250B" w:rsidRDefault="003615BF" w:rsidP="00642ABB">
      <w:pPr>
        <w:pStyle w:val="Odstavekseznama"/>
        <w:numPr>
          <w:ilvl w:val="0"/>
          <w:numId w:val="39"/>
        </w:numPr>
        <w:rPr>
          <w:rFonts w:asciiTheme="minorHAnsi" w:hAnsiTheme="minorHAnsi" w:cstheme="minorHAnsi"/>
        </w:rPr>
      </w:pPr>
      <w:r w:rsidRPr="00B5250B">
        <w:rPr>
          <w:rFonts w:asciiTheme="minorHAnsi" w:hAnsiTheme="minorHAnsi" w:cstheme="minorHAnsi"/>
        </w:rPr>
        <w:t>skrajne mejne vrednosti.</w:t>
      </w:r>
    </w:p>
    <w:p w14:paraId="681558C0" w14:textId="77777777" w:rsidR="008442A3" w:rsidRDefault="008442A3" w:rsidP="00642ABB">
      <w:pPr>
        <w:jc w:val="both"/>
        <w:rPr>
          <w:rFonts w:cstheme="minorHAnsi"/>
        </w:rPr>
      </w:pPr>
      <w:r>
        <w:rPr>
          <w:rFonts w:cstheme="minorHAnsi"/>
        </w:rPr>
        <w:br/>
      </w:r>
    </w:p>
    <w:p w14:paraId="4B429A42" w14:textId="77777777" w:rsidR="008442A3" w:rsidRDefault="008442A3" w:rsidP="00642ABB">
      <w:pPr>
        <w:jc w:val="both"/>
        <w:rPr>
          <w:rFonts w:cstheme="minorHAnsi"/>
          <w:sz w:val="20"/>
        </w:rPr>
      </w:pPr>
    </w:p>
    <w:p w14:paraId="6F568888" w14:textId="15FAA2C2" w:rsidR="003615BF" w:rsidRPr="003615BF" w:rsidRDefault="003615BF" w:rsidP="00642ABB">
      <w:pPr>
        <w:jc w:val="both"/>
        <w:rPr>
          <w:rFonts w:cstheme="minorHAnsi"/>
          <w:sz w:val="20"/>
        </w:rPr>
      </w:pPr>
      <w:r w:rsidRPr="003615BF">
        <w:rPr>
          <w:rFonts w:cstheme="minorHAnsi"/>
          <w:sz w:val="20"/>
        </w:rPr>
        <w:lastRenderedPageBreak/>
        <w:t>Povprečna vrednost (</w:t>
      </w:r>
      <w:r w:rsidR="00B5250B">
        <w:rPr>
          <w:rFonts w:cstheme="minorHAnsi"/>
          <w:noProof/>
          <w:sz w:val="20"/>
          <w:lang w:eastAsia="sl-SI"/>
        </w:rPr>
        <w:drawing>
          <wp:inline distT="0" distB="0" distL="0" distR="0" wp14:anchorId="276827FE" wp14:editId="3E258DF0">
            <wp:extent cx="190500" cy="1905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3615BF">
        <w:rPr>
          <w:rFonts w:cstheme="minorHAnsi"/>
          <w:sz w:val="20"/>
        </w:rPr>
        <w:t>) pomeni aritmetično povprečje vrednosti, izračunano po enačbi</w:t>
      </w:r>
    </w:p>
    <w:p w14:paraId="65C0B12E" w14:textId="7E39BD5E" w:rsidR="003615BF" w:rsidRPr="003615BF" w:rsidRDefault="003615BF" w:rsidP="00642ABB">
      <w:pPr>
        <w:jc w:val="both"/>
        <w:rPr>
          <w:rFonts w:cstheme="minorHAnsi"/>
          <w:sz w:val="20"/>
        </w:rPr>
      </w:pPr>
      <w:r w:rsidRPr="003615BF">
        <w:rPr>
          <w:rFonts w:cstheme="minorHAnsi"/>
          <w:sz w:val="20"/>
        </w:rPr>
        <w:t xml:space="preserve"> </w:t>
      </w:r>
      <w:r w:rsidR="00B5250B">
        <w:rPr>
          <w:rFonts w:cstheme="minorHAnsi"/>
          <w:noProof/>
          <w:sz w:val="20"/>
          <w:lang w:eastAsia="sl-SI"/>
        </w:rPr>
        <w:drawing>
          <wp:inline distT="0" distB="0" distL="0" distR="0" wp14:anchorId="52EEF75C" wp14:editId="1AA21909">
            <wp:extent cx="742950" cy="3714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371475"/>
                    </a:xfrm>
                    <a:prstGeom prst="rect">
                      <a:avLst/>
                    </a:prstGeom>
                    <a:noFill/>
                  </pic:spPr>
                </pic:pic>
              </a:graphicData>
            </a:graphic>
          </wp:inline>
        </w:drawing>
      </w:r>
      <w:r w:rsidR="00B5250B">
        <w:rPr>
          <w:rFonts w:cstheme="minorHAnsi"/>
          <w:sz w:val="20"/>
        </w:rPr>
        <w:t>,</w:t>
      </w:r>
    </w:p>
    <w:p w14:paraId="2C5A2195" w14:textId="77777777" w:rsidR="003615BF" w:rsidRPr="003615BF" w:rsidRDefault="003615BF" w:rsidP="00642ABB">
      <w:pPr>
        <w:jc w:val="both"/>
        <w:rPr>
          <w:rFonts w:cstheme="minorHAnsi"/>
          <w:sz w:val="20"/>
        </w:rPr>
      </w:pPr>
      <w:proofErr w:type="gramStart"/>
      <w:r w:rsidRPr="003615BF">
        <w:rPr>
          <w:rFonts w:cstheme="minorHAnsi"/>
          <w:sz w:val="20"/>
        </w:rPr>
        <w:t>kjer</w:t>
      </w:r>
      <w:proofErr w:type="gramEnd"/>
      <w:r w:rsidRPr="003615BF">
        <w:rPr>
          <w:rFonts w:cstheme="minorHAnsi"/>
          <w:sz w:val="20"/>
        </w:rPr>
        <w:t xml:space="preserve"> pomeni n število rezultatov.</w:t>
      </w:r>
    </w:p>
    <w:p w14:paraId="18C70BE0" w14:textId="77777777" w:rsidR="003615BF" w:rsidRPr="003615BF" w:rsidRDefault="003615BF" w:rsidP="00642ABB">
      <w:pPr>
        <w:jc w:val="both"/>
        <w:rPr>
          <w:rFonts w:cstheme="minorHAnsi"/>
          <w:sz w:val="20"/>
        </w:rPr>
      </w:pPr>
      <w:r w:rsidRPr="003615BF">
        <w:rPr>
          <w:rFonts w:cstheme="minorHAnsi"/>
          <w:sz w:val="20"/>
        </w:rPr>
        <w:t>Mejna vrednost (xm) pomeni zahtevano zgornjo (xmz) in/ali spodnjo vrednost kakovosti (xms), pogojeno za zagotovitev predvidenih lastnosti. Če je dosežena kakovost del v zahtevanih mejah, pomeni to njihovo polno finančno vrednost.</w:t>
      </w:r>
    </w:p>
    <w:p w14:paraId="271F5370" w14:textId="77777777" w:rsidR="003615BF" w:rsidRPr="003615BF" w:rsidRDefault="003615BF" w:rsidP="00642ABB">
      <w:pPr>
        <w:jc w:val="both"/>
        <w:rPr>
          <w:rFonts w:cstheme="minorHAnsi"/>
          <w:sz w:val="20"/>
        </w:rPr>
      </w:pPr>
      <w:r w:rsidRPr="003615BF">
        <w:rPr>
          <w:rFonts w:cstheme="minorHAnsi"/>
          <w:sz w:val="20"/>
        </w:rPr>
        <w:t xml:space="preserve">Skrajna mejna vrednost (xsm) pomeni tisto vrednost, pri kateri je dosežena kakovost del brez finančne vrednosti. </w:t>
      </w:r>
    </w:p>
    <w:p w14:paraId="77D0B8F7" w14:textId="77777777" w:rsidR="003615BF" w:rsidRPr="003615BF" w:rsidRDefault="003615BF" w:rsidP="00642ABB">
      <w:pPr>
        <w:jc w:val="both"/>
        <w:rPr>
          <w:rFonts w:cstheme="minorHAnsi"/>
          <w:sz w:val="20"/>
        </w:rPr>
      </w:pPr>
      <w:r w:rsidRPr="003615BF">
        <w:rPr>
          <w:rFonts w:cstheme="minorHAnsi"/>
          <w:sz w:val="20"/>
        </w:rPr>
        <w:t>Statistični naključni izbor zagotavlja, da za vsak material, proizvod ali mersko mesto obstoji enaka možnost, da je izbran.</w:t>
      </w:r>
    </w:p>
    <w:p w14:paraId="1D54CE4C" w14:textId="77777777" w:rsidR="003615BF" w:rsidRPr="008B4A6A" w:rsidRDefault="003615BF" w:rsidP="00642ABB">
      <w:pPr>
        <w:jc w:val="both"/>
        <w:rPr>
          <w:rFonts w:cstheme="minorHAnsi"/>
          <w:i/>
          <w:sz w:val="20"/>
          <w:u w:val="single"/>
        </w:rPr>
      </w:pPr>
      <w:r w:rsidRPr="008B4A6A">
        <w:rPr>
          <w:rFonts w:cstheme="minorHAnsi"/>
          <w:i/>
          <w:sz w:val="20"/>
          <w:u w:val="single"/>
        </w:rPr>
        <w:t>Določila za vrednotenje</w:t>
      </w:r>
    </w:p>
    <w:p w14:paraId="597B091B" w14:textId="77777777" w:rsidR="003615BF" w:rsidRPr="003615BF" w:rsidRDefault="003615BF" w:rsidP="00642ABB">
      <w:pPr>
        <w:jc w:val="both"/>
        <w:rPr>
          <w:rFonts w:cstheme="minorHAnsi"/>
          <w:sz w:val="20"/>
        </w:rPr>
      </w:pPr>
      <w:r w:rsidRPr="003615BF">
        <w:rPr>
          <w:rFonts w:cstheme="minorHAnsi"/>
          <w:sz w:val="20"/>
        </w:rPr>
        <w:t>Za vrednotenje rezultatov preskusov v sklopu notranje kontrole veljajo naslednja splošna določila:</w:t>
      </w:r>
    </w:p>
    <w:p w14:paraId="6019464B" w14:textId="3A3CAA6D" w:rsidR="003615BF" w:rsidRPr="003615BF" w:rsidRDefault="003615BF" w:rsidP="00642ABB">
      <w:pPr>
        <w:tabs>
          <w:tab w:val="left" w:pos="2145"/>
        </w:tabs>
        <w:jc w:val="both"/>
        <w:rPr>
          <w:rFonts w:cstheme="minorHAnsi"/>
          <w:sz w:val="20"/>
        </w:rPr>
      </w:pPr>
      <w:r w:rsidRPr="003615BF">
        <w:rPr>
          <w:rFonts w:cstheme="minorHAnsi"/>
          <w:sz w:val="20"/>
        </w:rPr>
        <w:t>Povprečna vrednost</w:t>
      </w:r>
      <w:r w:rsidR="00B5250B">
        <w:rPr>
          <w:rFonts w:cstheme="minorHAnsi"/>
          <w:sz w:val="20"/>
        </w:rPr>
        <w:t xml:space="preserve"> </w:t>
      </w:r>
      <w:r w:rsidR="00B5250B" w:rsidRPr="00991F1E">
        <w:rPr>
          <w:rFonts w:ascii="Times New Roman" w:hAnsi="Times New Roman" w:cs="Times New Roman"/>
        </w:rPr>
        <w:object w:dxaOrig="260" w:dyaOrig="279" w14:anchorId="2AA29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4.5pt" o:ole="">
            <v:imagedata r:id="rId75" o:title=""/>
          </v:shape>
          <o:OLEObject Type="Embed" ProgID="Equation.3" ShapeID="_x0000_i1025" DrawAspect="Content" ObjectID="_1745843608" r:id="rId76"/>
        </w:object>
      </w:r>
    </w:p>
    <w:p w14:paraId="44AAA441" w14:textId="77777777" w:rsidR="003615BF" w:rsidRPr="003615BF" w:rsidRDefault="003615BF" w:rsidP="00642ABB">
      <w:pPr>
        <w:jc w:val="both"/>
        <w:rPr>
          <w:rFonts w:cstheme="minorHAnsi"/>
          <w:sz w:val="20"/>
        </w:rPr>
      </w:pPr>
      <w:r w:rsidRPr="003615BF">
        <w:rPr>
          <w:rFonts w:cstheme="minorHAnsi"/>
          <w:sz w:val="20"/>
        </w:rPr>
        <w:t>Povprečna vrednost kakovosti je praviloma pogojena.</w:t>
      </w:r>
    </w:p>
    <w:p w14:paraId="616C38DD" w14:textId="77777777" w:rsidR="003615BF" w:rsidRPr="003615BF" w:rsidRDefault="003615BF" w:rsidP="00642ABB">
      <w:pPr>
        <w:jc w:val="both"/>
        <w:rPr>
          <w:rFonts w:cstheme="minorHAnsi"/>
          <w:sz w:val="20"/>
        </w:rPr>
      </w:pPr>
      <w:r w:rsidRPr="003615BF">
        <w:rPr>
          <w:rFonts w:cstheme="minorHAnsi"/>
          <w:sz w:val="20"/>
        </w:rPr>
        <w:t>Mejna vrednost Xm</w:t>
      </w:r>
    </w:p>
    <w:p w14:paraId="0FCE5BAB" w14:textId="77777777" w:rsidR="003615BF" w:rsidRPr="003615BF" w:rsidRDefault="003615BF" w:rsidP="00642ABB">
      <w:pPr>
        <w:jc w:val="both"/>
        <w:rPr>
          <w:rFonts w:cstheme="minorHAnsi"/>
          <w:sz w:val="20"/>
        </w:rPr>
      </w:pPr>
      <w:r w:rsidRPr="003615BF">
        <w:rPr>
          <w:rFonts w:cstheme="minorHAnsi"/>
          <w:sz w:val="20"/>
        </w:rPr>
        <w:t>Mejna (zahtevana) vrednost je praviloma pogojena, lahko pa tudi določena po enačbi</w:t>
      </w:r>
    </w:p>
    <w:p w14:paraId="7A9F5961" w14:textId="5B320A76" w:rsidR="003615BF" w:rsidRPr="003615BF" w:rsidRDefault="003615BF" w:rsidP="00642ABB">
      <w:pPr>
        <w:jc w:val="both"/>
        <w:rPr>
          <w:rFonts w:cstheme="minorHAnsi"/>
          <w:sz w:val="20"/>
        </w:rPr>
      </w:pPr>
      <w:r w:rsidRPr="003615BF">
        <w:rPr>
          <w:rFonts w:cstheme="minorHAnsi"/>
          <w:sz w:val="20"/>
        </w:rPr>
        <w:t xml:space="preserve"> </w:t>
      </w:r>
      <w:r w:rsidR="00B5250B" w:rsidRPr="00991F1E">
        <w:rPr>
          <w:rFonts w:ascii="Times New Roman" w:hAnsi="Times New Roman" w:cs="Times New Roman"/>
        </w:rPr>
        <w:object w:dxaOrig="1100" w:dyaOrig="340" w14:anchorId="077CD633">
          <v:shape id="_x0000_i1026" type="#_x0000_t75" style="width:58pt;height:21.5pt" o:ole="">
            <v:imagedata r:id="rId77" o:title=""/>
          </v:shape>
          <o:OLEObject Type="Embed" ProgID="Equation.3" ShapeID="_x0000_i1026" DrawAspect="Content" ObjectID="_1745843609" r:id="rId78"/>
        </w:object>
      </w:r>
    </w:p>
    <w:p w14:paraId="4E34C929" w14:textId="77777777" w:rsidR="003615BF" w:rsidRPr="003615BF" w:rsidRDefault="003615BF" w:rsidP="00642ABB">
      <w:pPr>
        <w:jc w:val="both"/>
        <w:rPr>
          <w:rFonts w:cstheme="minorHAnsi"/>
          <w:sz w:val="20"/>
        </w:rPr>
      </w:pPr>
      <w:proofErr w:type="gramStart"/>
      <w:r w:rsidRPr="003615BF">
        <w:rPr>
          <w:rFonts w:cstheme="minorHAnsi"/>
          <w:sz w:val="20"/>
        </w:rPr>
        <w:t>kjer</w:t>
      </w:r>
      <w:proofErr w:type="gramEnd"/>
      <w:r w:rsidRPr="003615BF">
        <w:rPr>
          <w:rFonts w:cstheme="minorHAnsi"/>
          <w:sz w:val="20"/>
        </w:rPr>
        <w:t xml:space="preserve"> pomeni:</w:t>
      </w:r>
    </w:p>
    <w:p w14:paraId="5A160B86" w14:textId="77777777" w:rsidR="003615BF" w:rsidRPr="003615BF" w:rsidRDefault="003615BF" w:rsidP="00642ABB">
      <w:pPr>
        <w:jc w:val="both"/>
        <w:rPr>
          <w:rFonts w:cstheme="minorHAnsi"/>
          <w:sz w:val="20"/>
        </w:rPr>
      </w:pPr>
      <w:proofErr w:type="gramStart"/>
      <w:r w:rsidRPr="003615BF">
        <w:rPr>
          <w:rFonts w:cstheme="minorHAnsi"/>
          <w:sz w:val="20"/>
        </w:rPr>
        <w:t>a</w:t>
      </w:r>
      <w:proofErr w:type="gramEnd"/>
      <w:r w:rsidRPr="003615BF">
        <w:rPr>
          <w:rFonts w:cstheme="minorHAnsi"/>
          <w:sz w:val="20"/>
        </w:rPr>
        <w:t xml:space="preserve"> – odstopanje mejne vrednosti od povprečne vrednosti.</w:t>
      </w:r>
    </w:p>
    <w:p w14:paraId="1AC50785" w14:textId="77777777" w:rsidR="003615BF" w:rsidRPr="003615BF" w:rsidRDefault="003615BF" w:rsidP="00642ABB">
      <w:pPr>
        <w:jc w:val="both"/>
        <w:rPr>
          <w:rFonts w:cstheme="minorHAnsi"/>
          <w:sz w:val="20"/>
        </w:rPr>
      </w:pPr>
      <w:r w:rsidRPr="003615BF">
        <w:rPr>
          <w:rFonts w:cstheme="minorHAnsi"/>
          <w:sz w:val="20"/>
        </w:rPr>
        <w:t>Mejna vrednost je lahko določena tudi kot konkretna številčna vrednost.</w:t>
      </w:r>
    </w:p>
    <w:p w14:paraId="13BE4C1D" w14:textId="77777777" w:rsidR="003615BF" w:rsidRPr="003615BF" w:rsidRDefault="003615BF" w:rsidP="00642ABB">
      <w:pPr>
        <w:jc w:val="both"/>
        <w:rPr>
          <w:rFonts w:cstheme="minorHAnsi"/>
          <w:sz w:val="20"/>
        </w:rPr>
      </w:pPr>
      <w:r w:rsidRPr="003615BF">
        <w:rPr>
          <w:rFonts w:cstheme="minorHAnsi"/>
          <w:sz w:val="20"/>
        </w:rPr>
        <w:t xml:space="preserve">Če posamezni rezultati v pozitivnem smislu presegajo skrajno zgornjo mejno vrednost (xsmz), jih je praviloma mogoče upoštevati pri statističnem vrednotenju kvalitete </w:t>
      </w:r>
      <w:proofErr w:type="gramStart"/>
      <w:r w:rsidRPr="003615BF">
        <w:rPr>
          <w:rFonts w:cstheme="minorHAnsi"/>
          <w:sz w:val="20"/>
        </w:rPr>
        <w:t>izvršenih</w:t>
      </w:r>
      <w:proofErr w:type="gramEnd"/>
      <w:r w:rsidRPr="003615BF">
        <w:rPr>
          <w:rFonts w:cstheme="minorHAnsi"/>
          <w:sz w:val="20"/>
        </w:rPr>
        <w:t xml:space="preserve"> del le do določenega odstotka nad zahtevano vrednost. Če pa posamezni rezultati ne dosegajo določene skrajne spodnje mejne vrednosti (xssm), jih je treba pred statističnim vrednotenjem izločiti.</w:t>
      </w:r>
    </w:p>
    <w:p w14:paraId="067AC35D" w14:textId="77777777" w:rsidR="003615BF" w:rsidRPr="003615BF" w:rsidRDefault="003615BF" w:rsidP="00642ABB">
      <w:pPr>
        <w:jc w:val="both"/>
        <w:rPr>
          <w:rFonts w:cstheme="minorHAnsi"/>
          <w:sz w:val="20"/>
        </w:rPr>
      </w:pPr>
      <w:r w:rsidRPr="003615BF">
        <w:rPr>
          <w:rFonts w:cstheme="minorHAnsi"/>
          <w:sz w:val="20"/>
        </w:rPr>
        <w:t xml:space="preserve">Če se z dodatnimi ukrepi prvotno nekakovostno </w:t>
      </w:r>
      <w:proofErr w:type="gramStart"/>
      <w:r w:rsidRPr="003615BF">
        <w:rPr>
          <w:rFonts w:cstheme="minorHAnsi"/>
          <w:sz w:val="20"/>
        </w:rPr>
        <w:t>izvršeno</w:t>
      </w:r>
      <w:proofErr w:type="gramEnd"/>
      <w:r w:rsidRPr="003615BF">
        <w:rPr>
          <w:rFonts w:cstheme="minorHAnsi"/>
          <w:sz w:val="20"/>
        </w:rPr>
        <w:t xml:space="preserve"> delo tako izboljša, da ugotovljena vrednost ustreza postavljenim zahtevam za kakovost, je treba pri vrednotenju upoštevati ta rezultat, prvotni (negativni) rezultat pa izločiti.</w:t>
      </w:r>
    </w:p>
    <w:p w14:paraId="2EA57D8F" w14:textId="77777777" w:rsidR="003615BF" w:rsidRPr="003615BF" w:rsidRDefault="003615BF" w:rsidP="00642ABB">
      <w:pPr>
        <w:jc w:val="both"/>
        <w:rPr>
          <w:rFonts w:cstheme="minorHAnsi"/>
          <w:sz w:val="20"/>
        </w:rPr>
      </w:pPr>
      <w:r w:rsidRPr="003615BF">
        <w:rPr>
          <w:rFonts w:cstheme="minorHAnsi"/>
          <w:sz w:val="20"/>
        </w:rPr>
        <w:t xml:space="preserve">V posebnih primerih, ki jih določi nadzornik, je za preveritev kakovosti </w:t>
      </w:r>
      <w:proofErr w:type="gramStart"/>
      <w:r w:rsidRPr="003615BF">
        <w:rPr>
          <w:rFonts w:cstheme="minorHAnsi"/>
          <w:sz w:val="20"/>
        </w:rPr>
        <w:t>izvršenih</w:t>
      </w:r>
      <w:proofErr w:type="gramEnd"/>
      <w:r w:rsidRPr="003615BF">
        <w:rPr>
          <w:rFonts w:cstheme="minorHAnsi"/>
          <w:sz w:val="20"/>
        </w:rPr>
        <w:t xml:space="preserve"> del mogoče upoštevati kot mejno vrednost 1,96 s, ki vključuje 95 % rezultatov.</w:t>
      </w:r>
    </w:p>
    <w:p w14:paraId="1DCEA853" w14:textId="77777777" w:rsidR="003615BF" w:rsidRPr="008B4A6A" w:rsidRDefault="003615BF" w:rsidP="00642ABB">
      <w:pPr>
        <w:jc w:val="both"/>
        <w:rPr>
          <w:rFonts w:cstheme="minorHAnsi"/>
          <w:i/>
          <w:sz w:val="20"/>
          <w:u w:val="single"/>
        </w:rPr>
      </w:pPr>
      <w:r w:rsidRPr="008B4A6A">
        <w:rPr>
          <w:rFonts w:cstheme="minorHAnsi"/>
          <w:i/>
          <w:sz w:val="20"/>
          <w:u w:val="single"/>
        </w:rPr>
        <w:t>Skrajna mejna vrednost</w:t>
      </w:r>
    </w:p>
    <w:p w14:paraId="1C1C35AC" w14:textId="77777777" w:rsidR="003615BF" w:rsidRPr="003615BF" w:rsidRDefault="003615BF" w:rsidP="00642ABB">
      <w:pPr>
        <w:jc w:val="both"/>
        <w:rPr>
          <w:rFonts w:cstheme="minorHAnsi"/>
          <w:sz w:val="20"/>
        </w:rPr>
      </w:pPr>
      <w:r w:rsidRPr="003615BF">
        <w:rPr>
          <w:rFonts w:cstheme="minorHAnsi"/>
          <w:sz w:val="20"/>
        </w:rPr>
        <w:t>Skrajna mejna vrednost je praviloma pogojena ali pa določena z odstopanjem do srednje vrednosti ali mejne vrednosti po enačbi:</w:t>
      </w:r>
    </w:p>
    <w:p w14:paraId="0143BFD6" w14:textId="535C6431" w:rsidR="003615BF" w:rsidRPr="003615BF" w:rsidRDefault="003615BF" w:rsidP="00642ABB">
      <w:pPr>
        <w:jc w:val="both"/>
        <w:rPr>
          <w:rFonts w:cstheme="minorHAnsi"/>
          <w:sz w:val="20"/>
        </w:rPr>
      </w:pPr>
      <w:r w:rsidRPr="003615BF">
        <w:rPr>
          <w:rFonts w:cstheme="minorHAnsi"/>
          <w:sz w:val="20"/>
        </w:rPr>
        <w:t xml:space="preserve"> </w:t>
      </w:r>
      <w:r w:rsidR="00B5250B" w:rsidRPr="00991F1E">
        <w:rPr>
          <w:rFonts w:ascii="Times New Roman" w:hAnsi="Times New Roman" w:cs="Times New Roman"/>
        </w:rPr>
        <w:object w:dxaOrig="1160" w:dyaOrig="340" w14:anchorId="4009CDB0">
          <v:shape id="_x0000_i1027" type="#_x0000_t75" style="width:58pt;height:21.5pt" o:ole="">
            <v:imagedata r:id="rId79" o:title=""/>
          </v:shape>
          <o:OLEObject Type="Embed" ProgID="Equation.3" ShapeID="_x0000_i1027" DrawAspect="Content" ObjectID="_1745843610" r:id="rId80"/>
        </w:object>
      </w:r>
      <w:r w:rsidR="00B5250B">
        <w:rPr>
          <w:rFonts w:ascii="Times New Roman" w:hAnsi="Times New Roman" w:cs="Times New Roman"/>
        </w:rPr>
        <w:t xml:space="preserve"> </w:t>
      </w:r>
      <w:proofErr w:type="gramStart"/>
      <w:r w:rsidR="00FC0415" w:rsidRPr="003615BF">
        <w:rPr>
          <w:rFonts w:cstheme="minorHAnsi"/>
          <w:sz w:val="20"/>
        </w:rPr>
        <w:t>ali</w:t>
      </w:r>
      <w:proofErr w:type="gramEnd"/>
      <w:r w:rsidR="00FC0415">
        <w:rPr>
          <w:rFonts w:cstheme="minorHAnsi"/>
          <w:sz w:val="20"/>
        </w:rPr>
        <w:t xml:space="preserve"> </w:t>
      </w:r>
      <w:r w:rsidR="00B5250B" w:rsidRPr="00991F1E">
        <w:rPr>
          <w:rFonts w:ascii="Times New Roman" w:hAnsi="Times New Roman" w:cs="Times New Roman"/>
        </w:rPr>
        <w:object w:dxaOrig="1140" w:dyaOrig="340" w14:anchorId="08336E2F">
          <v:shape id="_x0000_i1028" type="#_x0000_t75" style="width:57.5pt;height:21.5pt" o:ole="">
            <v:imagedata r:id="rId81" o:title=""/>
          </v:shape>
          <o:OLEObject Type="Embed" ProgID="Equation.3" ShapeID="_x0000_i1028" DrawAspect="Content" ObjectID="_1745843611" r:id="rId82"/>
        </w:object>
      </w:r>
    </w:p>
    <w:p w14:paraId="1F2318A3" w14:textId="77777777" w:rsidR="003615BF" w:rsidRPr="003615BF" w:rsidRDefault="003615BF" w:rsidP="00642ABB">
      <w:pPr>
        <w:jc w:val="both"/>
        <w:rPr>
          <w:rFonts w:cstheme="minorHAnsi"/>
          <w:sz w:val="20"/>
        </w:rPr>
      </w:pPr>
      <w:proofErr w:type="gramStart"/>
      <w:r w:rsidRPr="003615BF">
        <w:rPr>
          <w:rFonts w:cstheme="minorHAnsi"/>
          <w:sz w:val="20"/>
        </w:rPr>
        <w:t>kjer</w:t>
      </w:r>
      <w:proofErr w:type="gramEnd"/>
      <w:r w:rsidRPr="003615BF">
        <w:rPr>
          <w:rFonts w:cstheme="minorHAnsi"/>
          <w:sz w:val="20"/>
        </w:rPr>
        <w:t xml:space="preserve"> pomeni:</w:t>
      </w:r>
    </w:p>
    <w:p w14:paraId="2074D8EB" w14:textId="77777777" w:rsidR="003615BF" w:rsidRPr="003615BF" w:rsidRDefault="003615BF" w:rsidP="00642ABB">
      <w:pPr>
        <w:jc w:val="both"/>
        <w:rPr>
          <w:rFonts w:cstheme="minorHAnsi"/>
          <w:sz w:val="20"/>
        </w:rPr>
      </w:pPr>
      <w:r w:rsidRPr="003615BF">
        <w:rPr>
          <w:rFonts w:cstheme="minorHAnsi"/>
          <w:sz w:val="20"/>
        </w:rPr>
        <w:t>b – odstopanje skrajne mejne vrednosti od povprečne vrednosti</w:t>
      </w:r>
    </w:p>
    <w:p w14:paraId="3DB27B16" w14:textId="77777777" w:rsidR="003615BF" w:rsidRPr="003615BF" w:rsidRDefault="003615BF" w:rsidP="00642ABB">
      <w:pPr>
        <w:jc w:val="both"/>
        <w:rPr>
          <w:rFonts w:cstheme="minorHAnsi"/>
          <w:sz w:val="20"/>
        </w:rPr>
      </w:pPr>
      <w:proofErr w:type="gramStart"/>
      <w:r w:rsidRPr="003615BF">
        <w:rPr>
          <w:rFonts w:cstheme="minorHAnsi"/>
          <w:sz w:val="20"/>
        </w:rPr>
        <w:lastRenderedPageBreak/>
        <w:t>c</w:t>
      </w:r>
      <w:proofErr w:type="gramEnd"/>
      <w:r w:rsidRPr="003615BF">
        <w:rPr>
          <w:rFonts w:cstheme="minorHAnsi"/>
          <w:sz w:val="20"/>
        </w:rPr>
        <w:t xml:space="preserve"> – odstopanje skrajne mejne vrednosti od mejne vrednosti.</w:t>
      </w:r>
    </w:p>
    <w:p w14:paraId="0328D6AC" w14:textId="77777777" w:rsidR="003615BF" w:rsidRPr="003615BF" w:rsidRDefault="003615BF" w:rsidP="00642ABB">
      <w:pPr>
        <w:jc w:val="both"/>
        <w:rPr>
          <w:rFonts w:cstheme="minorHAnsi"/>
          <w:sz w:val="20"/>
        </w:rPr>
      </w:pPr>
      <w:r w:rsidRPr="003615BF">
        <w:rPr>
          <w:rFonts w:cstheme="minorHAnsi"/>
          <w:sz w:val="20"/>
        </w:rPr>
        <w:t>Skrajna mejna vrednost pa je v posebnih primernih lahko določena tudi z vrednostjo 3σ, ki vključuje približno 99,8</w:t>
      </w:r>
      <w:proofErr w:type="gramStart"/>
      <w:r w:rsidRPr="003615BF">
        <w:rPr>
          <w:rFonts w:cstheme="minorHAnsi"/>
          <w:sz w:val="20"/>
        </w:rPr>
        <w:t xml:space="preserve"> %</w:t>
      </w:r>
      <w:proofErr w:type="gramEnd"/>
      <w:r w:rsidRPr="003615BF">
        <w:rPr>
          <w:rFonts w:cstheme="minorHAnsi"/>
          <w:sz w:val="20"/>
        </w:rPr>
        <w:t xml:space="preserve"> rezultatov.</w:t>
      </w:r>
    </w:p>
    <w:p w14:paraId="50C02DD8" w14:textId="77777777" w:rsidR="003615BF" w:rsidRPr="008B4A6A" w:rsidRDefault="003615BF" w:rsidP="00642ABB">
      <w:pPr>
        <w:jc w:val="both"/>
        <w:rPr>
          <w:rFonts w:cstheme="minorHAnsi"/>
          <w:i/>
          <w:sz w:val="20"/>
          <w:u w:val="single"/>
        </w:rPr>
      </w:pPr>
      <w:r w:rsidRPr="008B4A6A">
        <w:rPr>
          <w:rFonts w:cstheme="minorHAnsi"/>
          <w:i/>
          <w:sz w:val="20"/>
          <w:u w:val="single"/>
        </w:rPr>
        <w:t>Osnove za finančno vrednotenje kakovosti</w:t>
      </w:r>
    </w:p>
    <w:p w14:paraId="77AB9B7F" w14:textId="77777777" w:rsidR="003615BF" w:rsidRPr="003615BF" w:rsidRDefault="003615BF" w:rsidP="00642ABB">
      <w:pPr>
        <w:jc w:val="both"/>
        <w:rPr>
          <w:rFonts w:cstheme="minorHAnsi"/>
          <w:sz w:val="20"/>
        </w:rPr>
      </w:pPr>
      <w:r w:rsidRPr="003615BF">
        <w:rPr>
          <w:rFonts w:cstheme="minorHAnsi"/>
          <w:sz w:val="20"/>
        </w:rPr>
        <w:t xml:space="preserve">Zahteve kakovosti za posamezne lastnosti </w:t>
      </w:r>
      <w:proofErr w:type="gramStart"/>
      <w:r w:rsidRPr="003615BF">
        <w:rPr>
          <w:rFonts w:cstheme="minorHAnsi"/>
          <w:sz w:val="20"/>
        </w:rPr>
        <w:t>izvršenih</w:t>
      </w:r>
      <w:proofErr w:type="gramEnd"/>
      <w:r w:rsidRPr="003615BF">
        <w:rPr>
          <w:rFonts w:cstheme="minorHAnsi"/>
          <w:sz w:val="20"/>
        </w:rPr>
        <w:t xml:space="preserve"> del so podane v posebnih tehničnih pogojih.</w:t>
      </w:r>
    </w:p>
    <w:p w14:paraId="0D795ACA" w14:textId="77777777" w:rsidR="003615BF" w:rsidRPr="003615BF" w:rsidRDefault="003615BF" w:rsidP="00642ABB">
      <w:pPr>
        <w:jc w:val="both"/>
        <w:rPr>
          <w:rFonts w:cstheme="minorHAnsi"/>
          <w:sz w:val="20"/>
        </w:rPr>
      </w:pPr>
      <w:r w:rsidRPr="003615BF">
        <w:rPr>
          <w:rFonts w:cstheme="minorHAnsi"/>
          <w:sz w:val="20"/>
        </w:rPr>
        <w:t xml:space="preserve">Za pomanjkljivo kakovost </w:t>
      </w:r>
      <w:proofErr w:type="gramStart"/>
      <w:r w:rsidRPr="003615BF">
        <w:rPr>
          <w:rFonts w:cstheme="minorHAnsi"/>
          <w:sz w:val="20"/>
        </w:rPr>
        <w:t>izvršenih</w:t>
      </w:r>
      <w:proofErr w:type="gramEnd"/>
      <w:r w:rsidRPr="003615BF">
        <w:rPr>
          <w:rFonts w:cstheme="minorHAnsi"/>
          <w:sz w:val="20"/>
        </w:rPr>
        <w:t xml:space="preserve"> del lahko uveljavlja naročnik finančne odbitke, ki jih skladno z uveljavljenimi tehničnimi pogoji določi nadzornik.</w:t>
      </w:r>
    </w:p>
    <w:p w14:paraId="039CB068" w14:textId="77777777" w:rsidR="003615BF" w:rsidRPr="003615BF" w:rsidRDefault="003615BF" w:rsidP="00642ABB">
      <w:pPr>
        <w:jc w:val="both"/>
        <w:rPr>
          <w:rFonts w:cstheme="minorHAnsi"/>
          <w:sz w:val="20"/>
        </w:rPr>
      </w:pPr>
      <w:r w:rsidRPr="003615BF">
        <w:rPr>
          <w:rFonts w:cstheme="minorHAnsi"/>
          <w:sz w:val="20"/>
        </w:rPr>
        <w:t>Obseg del s kakovostjo med mejno vrednostjo in skrajno mejno vrednostjo je treba praviloma finančno ovrednotiti po enačbi:</w:t>
      </w:r>
    </w:p>
    <w:p w14:paraId="2D284206" w14:textId="4CAA08A7" w:rsidR="003615BF" w:rsidRPr="003615BF" w:rsidRDefault="003615BF" w:rsidP="00642ABB">
      <w:pPr>
        <w:jc w:val="both"/>
        <w:rPr>
          <w:rFonts w:cstheme="minorHAnsi"/>
          <w:sz w:val="20"/>
        </w:rPr>
      </w:pPr>
      <w:r w:rsidRPr="003615BF">
        <w:rPr>
          <w:rFonts w:cstheme="minorHAnsi"/>
          <w:sz w:val="20"/>
        </w:rPr>
        <w:t xml:space="preserve"> </w:t>
      </w:r>
      <w:r w:rsidR="00B5250B" w:rsidRPr="00991F1E">
        <w:rPr>
          <w:rFonts w:ascii="Times New Roman" w:hAnsi="Times New Roman" w:cs="Times New Roman"/>
        </w:rPr>
        <w:object w:dxaOrig="1340" w:dyaOrig="260" w14:anchorId="445D5C48">
          <v:shape id="_x0000_i1029" type="#_x0000_t75" style="width:65.5pt;height:14pt" o:ole="">
            <v:imagedata r:id="rId83" o:title=""/>
          </v:shape>
          <o:OLEObject Type="Embed" ProgID="Equation.3" ShapeID="_x0000_i1029" DrawAspect="Content" ObjectID="_1745843612" r:id="rId84"/>
        </w:object>
      </w:r>
    </w:p>
    <w:p w14:paraId="7C79BB84" w14:textId="77777777" w:rsidR="003615BF" w:rsidRPr="003615BF" w:rsidRDefault="003615BF" w:rsidP="00642ABB">
      <w:pPr>
        <w:jc w:val="both"/>
        <w:rPr>
          <w:rFonts w:cstheme="minorHAnsi"/>
          <w:sz w:val="20"/>
        </w:rPr>
      </w:pPr>
      <w:proofErr w:type="gramStart"/>
      <w:r w:rsidRPr="003615BF">
        <w:rPr>
          <w:rFonts w:cstheme="minorHAnsi"/>
          <w:sz w:val="20"/>
        </w:rPr>
        <w:t>kjer</w:t>
      </w:r>
      <w:proofErr w:type="gramEnd"/>
      <w:r w:rsidRPr="003615BF">
        <w:rPr>
          <w:rFonts w:cstheme="minorHAnsi"/>
          <w:sz w:val="20"/>
        </w:rPr>
        <w:t xml:space="preserve"> pomeni:</w:t>
      </w:r>
    </w:p>
    <w:p w14:paraId="651BA0E6" w14:textId="77777777" w:rsidR="003615BF" w:rsidRPr="003615BF" w:rsidRDefault="003615BF" w:rsidP="00642ABB">
      <w:pPr>
        <w:ind w:firstLine="708"/>
        <w:jc w:val="both"/>
        <w:rPr>
          <w:rFonts w:cstheme="minorHAnsi"/>
          <w:sz w:val="20"/>
        </w:rPr>
      </w:pPr>
      <w:r w:rsidRPr="003615BF">
        <w:rPr>
          <w:rFonts w:cstheme="minorHAnsi"/>
          <w:sz w:val="20"/>
        </w:rPr>
        <w:t xml:space="preserve">FO – </w:t>
      </w:r>
      <w:r w:rsidRPr="003615BF">
        <w:rPr>
          <w:rFonts w:cstheme="minorHAnsi"/>
          <w:sz w:val="20"/>
        </w:rPr>
        <w:tab/>
        <w:t>finančni odbitek</w:t>
      </w:r>
    </w:p>
    <w:p w14:paraId="2DFCC97F" w14:textId="11F50FB6" w:rsidR="003615BF" w:rsidRPr="003615BF" w:rsidRDefault="003615BF" w:rsidP="00642ABB">
      <w:pPr>
        <w:ind w:left="708"/>
        <w:jc w:val="both"/>
        <w:rPr>
          <w:rFonts w:cstheme="minorHAnsi"/>
          <w:sz w:val="20"/>
        </w:rPr>
      </w:pPr>
      <w:proofErr w:type="gramStart"/>
      <w:r w:rsidRPr="003615BF">
        <w:rPr>
          <w:rFonts w:cstheme="minorHAnsi"/>
          <w:sz w:val="20"/>
        </w:rPr>
        <w:t xml:space="preserve">K  </w:t>
      </w:r>
      <w:proofErr w:type="gramEnd"/>
      <w:r w:rsidRPr="003615BF">
        <w:rPr>
          <w:rFonts w:cstheme="minorHAnsi"/>
          <w:sz w:val="20"/>
        </w:rPr>
        <w:t>–</w:t>
      </w:r>
      <w:r w:rsidRPr="003615BF">
        <w:rPr>
          <w:rFonts w:cstheme="minorHAnsi"/>
          <w:sz w:val="20"/>
        </w:rPr>
        <w:tab/>
        <w:t>količnik vpliva pomanjkljive kakovosti izvršenega dela na uporabnost, ki je za posamezna dela določen</w:t>
      </w:r>
      <w:r w:rsidR="00B5250B">
        <w:rPr>
          <w:rFonts w:cstheme="minorHAnsi"/>
          <w:sz w:val="20"/>
        </w:rPr>
        <w:t xml:space="preserve"> </w:t>
      </w:r>
      <w:r w:rsidRPr="003615BF">
        <w:rPr>
          <w:rFonts w:cstheme="minorHAnsi"/>
          <w:sz w:val="20"/>
        </w:rPr>
        <w:t>v tehničnih pogojih</w:t>
      </w:r>
    </w:p>
    <w:p w14:paraId="55CAD717" w14:textId="77777777" w:rsidR="003615BF" w:rsidRPr="003615BF" w:rsidRDefault="003615BF" w:rsidP="00642ABB">
      <w:pPr>
        <w:ind w:firstLine="708"/>
        <w:jc w:val="both"/>
        <w:rPr>
          <w:rFonts w:cstheme="minorHAnsi"/>
          <w:sz w:val="20"/>
        </w:rPr>
      </w:pPr>
      <w:proofErr w:type="gramStart"/>
      <w:r w:rsidRPr="003615BF">
        <w:rPr>
          <w:rFonts w:cstheme="minorHAnsi"/>
          <w:sz w:val="20"/>
        </w:rPr>
        <w:t xml:space="preserve">C   </w:t>
      </w:r>
      <w:proofErr w:type="gramEnd"/>
      <w:r w:rsidRPr="003615BF">
        <w:rPr>
          <w:rFonts w:cstheme="minorHAnsi"/>
          <w:sz w:val="20"/>
        </w:rPr>
        <w:t>–</w:t>
      </w:r>
      <w:r w:rsidRPr="003615BF">
        <w:rPr>
          <w:rFonts w:cstheme="minorHAnsi"/>
          <w:sz w:val="20"/>
        </w:rPr>
        <w:tab/>
        <w:t>cena za enoto količine izvršenega dela (EUR/m2)</w:t>
      </w:r>
    </w:p>
    <w:p w14:paraId="61AA71E8" w14:textId="77777777" w:rsidR="003615BF" w:rsidRPr="003615BF" w:rsidRDefault="003615BF" w:rsidP="00642ABB">
      <w:pPr>
        <w:ind w:firstLine="708"/>
        <w:jc w:val="both"/>
        <w:rPr>
          <w:rFonts w:cstheme="minorHAnsi"/>
          <w:sz w:val="20"/>
        </w:rPr>
      </w:pPr>
      <w:r w:rsidRPr="003615BF">
        <w:rPr>
          <w:rFonts w:cstheme="minorHAnsi"/>
          <w:sz w:val="20"/>
        </w:rPr>
        <w:t>PD –</w:t>
      </w:r>
      <w:r w:rsidRPr="003615BF">
        <w:rPr>
          <w:rFonts w:cstheme="minorHAnsi"/>
          <w:sz w:val="20"/>
        </w:rPr>
        <w:tab/>
        <w:t>obseg pomanjkljivo izvršenega dela (m2)</w:t>
      </w:r>
    </w:p>
    <w:p w14:paraId="62E0C857" w14:textId="77777777" w:rsidR="003615BF" w:rsidRPr="003615BF" w:rsidRDefault="003615BF" w:rsidP="00642ABB">
      <w:pPr>
        <w:jc w:val="both"/>
        <w:rPr>
          <w:rFonts w:cstheme="minorHAnsi"/>
          <w:sz w:val="20"/>
        </w:rPr>
      </w:pPr>
      <w:r w:rsidRPr="003615BF">
        <w:rPr>
          <w:rFonts w:cstheme="minorHAnsi"/>
          <w:sz w:val="20"/>
        </w:rPr>
        <w:t>Finančni odbitki za posamezne pomanjkljivosti se seštevajo do stoodstotne cene za enoto dela.</w:t>
      </w:r>
    </w:p>
    <w:p w14:paraId="6472A37F" w14:textId="77777777" w:rsidR="003615BF" w:rsidRPr="003615BF" w:rsidRDefault="003615BF" w:rsidP="00642ABB">
      <w:pPr>
        <w:jc w:val="both"/>
        <w:rPr>
          <w:rFonts w:cstheme="minorHAnsi"/>
          <w:sz w:val="20"/>
        </w:rPr>
      </w:pPr>
      <w:r w:rsidRPr="003615BF">
        <w:rPr>
          <w:rFonts w:cstheme="minorHAnsi"/>
          <w:sz w:val="20"/>
        </w:rPr>
        <w:t>V primeru prekoračenja cene za posamezno delo (zaradi seštevanja posameznih odbitkov) odloči o ukrepih nadzornik.</w:t>
      </w:r>
    </w:p>
    <w:p w14:paraId="1CF71C93" w14:textId="77777777" w:rsidR="003615BF" w:rsidRPr="003615BF" w:rsidRDefault="003615BF" w:rsidP="00642ABB">
      <w:pPr>
        <w:jc w:val="both"/>
        <w:rPr>
          <w:rFonts w:cstheme="minorHAnsi"/>
          <w:sz w:val="20"/>
        </w:rPr>
      </w:pPr>
      <w:r w:rsidRPr="003615BF">
        <w:rPr>
          <w:rFonts w:cstheme="minorHAnsi"/>
          <w:sz w:val="20"/>
        </w:rPr>
        <w:t xml:space="preserve">Obseg del, ki jih pokrivajo rezultati nad oziroma pod skrajno mejno vrednostjo, je brez finančne vrednosti. Izvajalec del za takšno kakovost del ne dobi plačila, tako </w:t>
      </w:r>
      <w:proofErr w:type="gramStart"/>
      <w:r w:rsidRPr="003615BF">
        <w:rPr>
          <w:rFonts w:cstheme="minorHAnsi"/>
          <w:sz w:val="20"/>
        </w:rPr>
        <w:t>izvršena</w:t>
      </w:r>
      <w:proofErr w:type="gramEnd"/>
      <w:r w:rsidRPr="003615BF">
        <w:rPr>
          <w:rFonts w:cstheme="minorHAnsi"/>
          <w:sz w:val="20"/>
        </w:rPr>
        <w:t xml:space="preserve"> dela pa mora po navodilih nadzornika sanirati na svoje stroške.</w:t>
      </w:r>
    </w:p>
    <w:p w14:paraId="330195EA" w14:textId="64EAC5F8" w:rsidR="003615BF" w:rsidRPr="003615BF" w:rsidRDefault="003615BF" w:rsidP="00642ABB">
      <w:pPr>
        <w:jc w:val="both"/>
        <w:rPr>
          <w:rFonts w:cstheme="minorHAnsi"/>
          <w:sz w:val="20"/>
        </w:rPr>
      </w:pPr>
      <w:r w:rsidRPr="003615BF">
        <w:rPr>
          <w:rFonts w:cstheme="minorHAnsi"/>
          <w:sz w:val="20"/>
        </w:rPr>
        <w:t>Če izvajalec del ni zagotovil kakovosti, zahtevane v projektni dokumentaciji in posebnih tehničnih pogojih, in četudi so mu bili za to obračunani odbitki, ostanejo zanj veljavne vse obveznosti po pogodbi.</w:t>
      </w:r>
    </w:p>
    <w:p w14:paraId="5EE11237" w14:textId="21B86B40" w:rsidR="003615BF" w:rsidRPr="00B5250B" w:rsidRDefault="003615BF" w:rsidP="00642ABB">
      <w:pPr>
        <w:pStyle w:val="Podnaslov"/>
        <w:jc w:val="both"/>
      </w:pPr>
      <w:bookmarkStart w:id="23" w:name="_Toc128388909"/>
      <w:r w:rsidRPr="00B5250B">
        <w:t>5.7</w:t>
      </w:r>
      <w:r w:rsidR="00B5250B">
        <w:t xml:space="preserve"> </w:t>
      </w:r>
      <w:r w:rsidRPr="00B5250B">
        <w:t>Kakovostni prevzem materialov, proizvodov in opreme</w:t>
      </w:r>
      <w:bookmarkEnd w:id="23"/>
    </w:p>
    <w:p w14:paraId="7B84AA82" w14:textId="5CE1E44D" w:rsidR="003615BF" w:rsidRPr="003615BF" w:rsidRDefault="003615BF" w:rsidP="00642ABB">
      <w:pPr>
        <w:jc w:val="both"/>
        <w:rPr>
          <w:rFonts w:cstheme="minorHAnsi"/>
          <w:sz w:val="20"/>
        </w:rPr>
      </w:pPr>
      <w:r w:rsidRPr="003615BF">
        <w:rPr>
          <w:rFonts w:cstheme="minorHAnsi"/>
          <w:sz w:val="20"/>
        </w:rPr>
        <w:t xml:space="preserve">Izvajalec je dolžan izvajati Program za kontrolo </w:t>
      </w:r>
      <w:proofErr w:type="gramStart"/>
      <w:r w:rsidRPr="003615BF">
        <w:rPr>
          <w:rFonts w:cstheme="minorHAnsi"/>
          <w:sz w:val="20"/>
        </w:rPr>
        <w:t>kvalitete</w:t>
      </w:r>
      <w:proofErr w:type="gramEnd"/>
      <w:r w:rsidRPr="003615BF">
        <w:rPr>
          <w:rFonts w:cstheme="minorHAnsi"/>
          <w:sz w:val="20"/>
        </w:rPr>
        <w:t xml:space="preserve"> v skladu s standardi ISO 9000, da bi </w:t>
      </w:r>
      <w:r w:rsidR="00FC0415" w:rsidRPr="003615BF">
        <w:rPr>
          <w:rFonts w:cstheme="minorHAnsi"/>
          <w:sz w:val="20"/>
        </w:rPr>
        <w:t xml:space="preserve">tako </w:t>
      </w:r>
      <w:r w:rsidRPr="003615BF">
        <w:rPr>
          <w:rFonts w:cstheme="minorHAnsi"/>
          <w:sz w:val="20"/>
        </w:rPr>
        <w:t xml:space="preserve">zagotovil kontrolo vseh naprav in opreme in izvajanja del po pogodbi, ne glede na dejstvo ali so izdelane, projektirane ali načrtovane, nadzorovane na vseh točkah izpolnjevanja pogodbe. Program kontrole </w:t>
      </w:r>
      <w:proofErr w:type="gramStart"/>
      <w:r w:rsidRPr="003615BF">
        <w:rPr>
          <w:rFonts w:cstheme="minorHAnsi"/>
          <w:sz w:val="20"/>
        </w:rPr>
        <w:t>kvalitete</w:t>
      </w:r>
      <w:proofErr w:type="gramEnd"/>
      <w:r w:rsidRPr="003615BF">
        <w:rPr>
          <w:rFonts w:cstheme="minorHAnsi"/>
          <w:sz w:val="20"/>
        </w:rPr>
        <w:t xml:space="preserve"> mora zagotavljati preprečevanje nastanka napak, pravočasno odkrivanje napak, ki se niso mogle preprečiti</w:t>
      </w:r>
      <w:r w:rsidR="00FC0415" w:rsidRPr="003615BF">
        <w:rPr>
          <w:rFonts w:cstheme="minorHAnsi"/>
          <w:sz w:val="20"/>
        </w:rPr>
        <w:t>, ter</w:t>
      </w:r>
      <w:r w:rsidRPr="003615BF">
        <w:rPr>
          <w:rFonts w:cstheme="minorHAnsi"/>
          <w:sz w:val="20"/>
        </w:rPr>
        <w:t xml:space="preserve"> ukrepe za njihovo odpravo. Izvajalec je obvezen voditi objektivno in </w:t>
      </w:r>
      <w:proofErr w:type="gramStart"/>
      <w:r w:rsidRPr="003615BF">
        <w:rPr>
          <w:rFonts w:cstheme="minorHAnsi"/>
          <w:sz w:val="20"/>
        </w:rPr>
        <w:t>ažurno</w:t>
      </w:r>
      <w:proofErr w:type="gramEnd"/>
      <w:r w:rsidRPr="003615BF">
        <w:rPr>
          <w:rFonts w:cstheme="minorHAnsi"/>
          <w:sz w:val="20"/>
        </w:rPr>
        <w:t xml:space="preserve"> evidenco o skladnosti s tehničnimi zahtevami. Taka evidenca mora biti na razpolago </w:t>
      </w:r>
      <w:r w:rsidR="00614A4C">
        <w:rPr>
          <w:rFonts w:cstheme="minorHAnsi"/>
          <w:sz w:val="20"/>
        </w:rPr>
        <w:t>n</w:t>
      </w:r>
      <w:r w:rsidRPr="003615BF">
        <w:rPr>
          <w:rFonts w:cstheme="minorHAnsi"/>
          <w:sz w:val="20"/>
        </w:rPr>
        <w:t xml:space="preserve">aročniku in </w:t>
      </w:r>
      <w:r w:rsidR="00614A4C">
        <w:rPr>
          <w:rFonts w:cstheme="minorHAnsi"/>
          <w:sz w:val="20"/>
        </w:rPr>
        <w:t>i</w:t>
      </w:r>
      <w:r w:rsidRPr="003615BF">
        <w:rPr>
          <w:rFonts w:cstheme="minorHAnsi"/>
          <w:sz w:val="20"/>
        </w:rPr>
        <w:t xml:space="preserve">nženirju v </w:t>
      </w:r>
      <w:proofErr w:type="gramStart"/>
      <w:r w:rsidRPr="003615BF">
        <w:rPr>
          <w:rFonts w:cstheme="minorHAnsi"/>
          <w:sz w:val="20"/>
        </w:rPr>
        <w:t>kateremkoli</w:t>
      </w:r>
      <w:proofErr w:type="gramEnd"/>
      <w:r w:rsidRPr="003615BF">
        <w:rPr>
          <w:rFonts w:cstheme="minorHAnsi"/>
          <w:sz w:val="20"/>
        </w:rPr>
        <w:t xml:space="preserve"> trenutku. Navodila in zapisniki v </w:t>
      </w:r>
      <w:r w:rsidR="00FC0415" w:rsidRPr="003615BF">
        <w:rPr>
          <w:rFonts w:cstheme="minorHAnsi"/>
          <w:sz w:val="20"/>
        </w:rPr>
        <w:t xml:space="preserve">zvezi </w:t>
      </w:r>
      <w:r w:rsidRPr="003615BF">
        <w:rPr>
          <w:rFonts w:cstheme="minorHAnsi"/>
          <w:sz w:val="20"/>
        </w:rPr>
        <w:t xml:space="preserve">s kontrolo </w:t>
      </w:r>
      <w:proofErr w:type="gramStart"/>
      <w:r w:rsidRPr="003615BF">
        <w:rPr>
          <w:rFonts w:cstheme="minorHAnsi"/>
          <w:sz w:val="20"/>
        </w:rPr>
        <w:t>kvalitete</w:t>
      </w:r>
      <w:proofErr w:type="gramEnd"/>
      <w:r w:rsidRPr="003615BF">
        <w:rPr>
          <w:rFonts w:cstheme="minorHAnsi"/>
          <w:sz w:val="20"/>
        </w:rPr>
        <w:t xml:space="preserve"> se bodo preverjali. Za sisteme z računalniškimi komponentami se morajo postopki voditi tako na </w:t>
      </w:r>
      <w:proofErr w:type="gramStart"/>
      <w:r w:rsidRPr="003615BF">
        <w:rPr>
          <w:rFonts w:cstheme="minorHAnsi"/>
          <w:sz w:val="20"/>
        </w:rPr>
        <w:t>nivoju</w:t>
      </w:r>
      <w:proofErr w:type="gramEnd"/>
      <w:r w:rsidRPr="003615BF">
        <w:rPr>
          <w:rFonts w:cstheme="minorHAnsi"/>
          <w:sz w:val="20"/>
        </w:rPr>
        <w:t xml:space="preserve"> komponent strojne in programske opreme kot tudi za vse naprave kot celoto.</w:t>
      </w:r>
    </w:p>
    <w:p w14:paraId="2B8E37F6" w14:textId="369B46A5" w:rsidR="003615BF" w:rsidRPr="003615BF" w:rsidRDefault="003615BF" w:rsidP="00642ABB">
      <w:pPr>
        <w:jc w:val="both"/>
        <w:rPr>
          <w:rFonts w:cstheme="minorHAnsi"/>
          <w:sz w:val="20"/>
        </w:rPr>
      </w:pPr>
      <w:r w:rsidRPr="003615BF">
        <w:rPr>
          <w:rFonts w:cstheme="minorHAnsi"/>
          <w:sz w:val="20"/>
        </w:rPr>
        <w:t xml:space="preserve">Postopki v zvezi s kontrolo </w:t>
      </w:r>
      <w:proofErr w:type="gramStart"/>
      <w:r w:rsidRPr="003615BF">
        <w:rPr>
          <w:rFonts w:cstheme="minorHAnsi"/>
          <w:sz w:val="20"/>
        </w:rPr>
        <w:t>kvalitete</w:t>
      </w:r>
      <w:proofErr w:type="gramEnd"/>
      <w:r w:rsidRPr="003615BF">
        <w:rPr>
          <w:rFonts w:cstheme="minorHAnsi"/>
          <w:sz w:val="20"/>
        </w:rPr>
        <w:t xml:space="preserve"> in dela na odpravi napak, ki so ugotovljene na ta način, ne morejo biti vzrok za upravičeno zamudo pri izvajanju pogodbe. Osebje Izvajalca, ki dela na kontroli </w:t>
      </w:r>
      <w:proofErr w:type="gramStart"/>
      <w:r w:rsidRPr="003615BF">
        <w:rPr>
          <w:rFonts w:cstheme="minorHAnsi"/>
          <w:sz w:val="20"/>
        </w:rPr>
        <w:t>kvalitete</w:t>
      </w:r>
      <w:proofErr w:type="gramEnd"/>
      <w:r w:rsidRPr="003615BF">
        <w:rPr>
          <w:rFonts w:cstheme="minorHAnsi"/>
          <w:sz w:val="20"/>
        </w:rPr>
        <w:t xml:space="preserve">, mora imeti posebej definirane odgovornosti, morajo biti pooblaščeni za svoje delo in morajo biti neodvisni, da lahko identificirajo in ocenijo probleme s kvaliteto in priporočijo rešitve ter sprožijo postopke, ali zagotovijo rešitve v času izvajanja pogodbe. Kontrola </w:t>
      </w:r>
      <w:proofErr w:type="gramStart"/>
      <w:r w:rsidRPr="003615BF">
        <w:rPr>
          <w:rFonts w:cstheme="minorHAnsi"/>
          <w:sz w:val="20"/>
        </w:rPr>
        <w:t>kvalitete</w:t>
      </w:r>
      <w:proofErr w:type="gramEnd"/>
      <w:r w:rsidRPr="003615BF">
        <w:rPr>
          <w:rFonts w:cstheme="minorHAnsi"/>
          <w:sz w:val="20"/>
        </w:rPr>
        <w:t xml:space="preserve">, ki jo izvaja </w:t>
      </w:r>
      <w:r w:rsidR="00614A4C">
        <w:rPr>
          <w:rFonts w:cstheme="minorHAnsi"/>
          <w:sz w:val="20"/>
        </w:rPr>
        <w:t>i</w:t>
      </w:r>
      <w:r w:rsidRPr="003615BF">
        <w:rPr>
          <w:rFonts w:cstheme="minorHAnsi"/>
          <w:sz w:val="20"/>
        </w:rPr>
        <w:t xml:space="preserve">zvajalec skupaj s kontrolorjem, predpostavlja pristojnost reševanja težav v zvezi s kvaliteto na zadovoljstvo </w:t>
      </w:r>
      <w:r w:rsidR="00614A4C">
        <w:rPr>
          <w:rFonts w:cstheme="minorHAnsi"/>
          <w:sz w:val="20"/>
        </w:rPr>
        <w:t>n</w:t>
      </w:r>
      <w:r w:rsidRPr="003615BF">
        <w:rPr>
          <w:rFonts w:cstheme="minorHAnsi"/>
          <w:sz w:val="20"/>
        </w:rPr>
        <w:t>aročnika, ko dejansko pride do odstopanja v kvaliteti od zahtev</w:t>
      </w:r>
      <w:r w:rsidR="00FC0415" w:rsidRPr="003615BF">
        <w:rPr>
          <w:rFonts w:cstheme="minorHAnsi"/>
          <w:sz w:val="20"/>
        </w:rPr>
        <w:t>, navedenih</w:t>
      </w:r>
      <w:r w:rsidRPr="003615BF">
        <w:rPr>
          <w:rFonts w:cstheme="minorHAnsi"/>
          <w:sz w:val="20"/>
        </w:rPr>
        <w:t xml:space="preserve"> v pogodbeni dokumentaciji.</w:t>
      </w:r>
    </w:p>
    <w:p w14:paraId="0A05A03A" w14:textId="46470D2B" w:rsidR="003615BF" w:rsidRPr="003615BF" w:rsidRDefault="003615BF" w:rsidP="00642ABB">
      <w:pPr>
        <w:jc w:val="both"/>
        <w:rPr>
          <w:rFonts w:cstheme="minorHAnsi"/>
          <w:sz w:val="20"/>
        </w:rPr>
      </w:pPr>
      <w:r w:rsidRPr="003615BF">
        <w:rPr>
          <w:rFonts w:cstheme="minorHAnsi"/>
          <w:sz w:val="20"/>
        </w:rPr>
        <w:lastRenderedPageBreak/>
        <w:t xml:space="preserve">Program preiskav, ki jih </w:t>
      </w:r>
      <w:r w:rsidR="00614A4C">
        <w:rPr>
          <w:rFonts w:cstheme="minorHAnsi"/>
          <w:sz w:val="20"/>
        </w:rPr>
        <w:t>i</w:t>
      </w:r>
      <w:r w:rsidRPr="003615BF">
        <w:rPr>
          <w:rFonts w:cstheme="minorHAnsi"/>
          <w:sz w:val="20"/>
        </w:rPr>
        <w:t xml:space="preserve">zvajalec izvede v okviru notranje kontrole kakovosti, je sestavni del tehnološkega elaborata, ki ga mora </w:t>
      </w:r>
      <w:r w:rsidR="00614A4C">
        <w:rPr>
          <w:rFonts w:cstheme="minorHAnsi"/>
          <w:sz w:val="20"/>
        </w:rPr>
        <w:t>i</w:t>
      </w:r>
      <w:r w:rsidRPr="003615BF">
        <w:rPr>
          <w:rFonts w:cstheme="minorHAnsi"/>
          <w:sz w:val="20"/>
        </w:rPr>
        <w:t xml:space="preserve">zvajalec predložiti v pregled in potrditev </w:t>
      </w:r>
      <w:r w:rsidR="00614A4C">
        <w:rPr>
          <w:rFonts w:cstheme="minorHAnsi"/>
          <w:sz w:val="20"/>
        </w:rPr>
        <w:t>i</w:t>
      </w:r>
      <w:r w:rsidRPr="003615BF">
        <w:rPr>
          <w:rFonts w:cstheme="minorHAnsi"/>
          <w:sz w:val="20"/>
        </w:rPr>
        <w:t xml:space="preserve">nženirju pred </w:t>
      </w:r>
      <w:proofErr w:type="gramStart"/>
      <w:r w:rsidRPr="003615BF">
        <w:rPr>
          <w:rFonts w:cstheme="minorHAnsi"/>
          <w:sz w:val="20"/>
        </w:rPr>
        <w:t>pričetkom</w:t>
      </w:r>
      <w:proofErr w:type="gramEnd"/>
      <w:r w:rsidRPr="003615BF">
        <w:rPr>
          <w:rFonts w:cstheme="minorHAnsi"/>
          <w:sz w:val="20"/>
        </w:rPr>
        <w:t xml:space="preserve"> izvajanja posamezne vrste del. </w:t>
      </w:r>
    </w:p>
    <w:p w14:paraId="14E08BF8" w14:textId="40E8DA29" w:rsidR="003615BF" w:rsidRPr="003615BF" w:rsidRDefault="003615BF" w:rsidP="00642ABB">
      <w:pPr>
        <w:jc w:val="both"/>
        <w:rPr>
          <w:rFonts w:cstheme="minorHAnsi"/>
          <w:sz w:val="20"/>
        </w:rPr>
      </w:pPr>
      <w:r w:rsidRPr="003615BF">
        <w:rPr>
          <w:rFonts w:cstheme="minorHAnsi"/>
          <w:sz w:val="20"/>
        </w:rPr>
        <w:t xml:space="preserve">Stroški notranjih kontrolnih preiskav materiala in opravljenega dela so strošek </w:t>
      </w:r>
      <w:r w:rsidR="00614A4C">
        <w:rPr>
          <w:rFonts w:cstheme="minorHAnsi"/>
          <w:sz w:val="20"/>
        </w:rPr>
        <w:t>i</w:t>
      </w:r>
      <w:r w:rsidRPr="003615BF">
        <w:rPr>
          <w:rFonts w:cstheme="minorHAnsi"/>
          <w:sz w:val="20"/>
        </w:rPr>
        <w:t xml:space="preserve">zvajalca. Naročnik lahko naroči dodatne raziskave in teste materiala in opreme. </w:t>
      </w:r>
      <w:proofErr w:type="gramStart"/>
      <w:r w:rsidRPr="003615BF">
        <w:rPr>
          <w:rFonts w:cstheme="minorHAnsi"/>
          <w:sz w:val="20"/>
        </w:rPr>
        <w:t>V kolikor</w:t>
      </w:r>
      <w:proofErr w:type="gramEnd"/>
      <w:r w:rsidRPr="003615BF">
        <w:rPr>
          <w:rFonts w:cstheme="minorHAnsi"/>
          <w:sz w:val="20"/>
        </w:rPr>
        <w:t xml:space="preserve"> se izkaže, da so bile raziskave upravičene, je to strošek Izvajalca.</w:t>
      </w:r>
    </w:p>
    <w:p w14:paraId="056653BB" w14:textId="25D29B74" w:rsidR="003615BF" w:rsidRPr="003615BF" w:rsidRDefault="003615BF" w:rsidP="00642ABB">
      <w:pPr>
        <w:jc w:val="both"/>
        <w:rPr>
          <w:rFonts w:cstheme="minorHAnsi"/>
          <w:sz w:val="20"/>
        </w:rPr>
      </w:pPr>
      <w:r w:rsidRPr="003615BF">
        <w:rPr>
          <w:rFonts w:cstheme="minorHAnsi"/>
          <w:sz w:val="20"/>
        </w:rPr>
        <w:t xml:space="preserve">Pri kontroli kvalitete materiala, naprav in opreme mora </w:t>
      </w:r>
      <w:r w:rsidR="00614A4C">
        <w:rPr>
          <w:rFonts w:cstheme="minorHAnsi"/>
          <w:sz w:val="20"/>
        </w:rPr>
        <w:t>i</w:t>
      </w:r>
      <w:r w:rsidRPr="003615BF">
        <w:rPr>
          <w:rFonts w:cstheme="minorHAnsi"/>
          <w:sz w:val="20"/>
        </w:rPr>
        <w:t xml:space="preserve">zvajalec zagotoviti pomoč, delovno silo, material in energijo ter skladišča, aparate in instrumente, kot se </w:t>
      </w:r>
      <w:proofErr w:type="gramStart"/>
      <w:r w:rsidRPr="003615BF">
        <w:rPr>
          <w:rFonts w:cstheme="minorHAnsi"/>
          <w:sz w:val="20"/>
        </w:rPr>
        <w:t>jih</w:t>
      </w:r>
      <w:proofErr w:type="gramEnd"/>
      <w:r w:rsidRPr="003615BF">
        <w:rPr>
          <w:rFonts w:cstheme="minorHAnsi"/>
          <w:sz w:val="20"/>
        </w:rPr>
        <w:t xml:space="preserve"> običajno uporablja za preučevanje, merjenje in testiranje kakršnihkoli materialov ali naprav, ki jih izbere</w:t>
      </w:r>
      <w:r w:rsidR="00FC0415">
        <w:rPr>
          <w:rFonts w:cstheme="minorHAnsi"/>
          <w:sz w:val="20"/>
        </w:rPr>
        <w:t xml:space="preserve"> i</w:t>
      </w:r>
      <w:r w:rsidRPr="003615BF">
        <w:rPr>
          <w:rFonts w:cstheme="minorHAnsi"/>
          <w:sz w:val="20"/>
        </w:rPr>
        <w:t>nženir.</w:t>
      </w:r>
    </w:p>
    <w:p w14:paraId="41A6EDF9" w14:textId="1D6B1FBA" w:rsidR="003615BF" w:rsidRPr="003615BF" w:rsidRDefault="003615BF" w:rsidP="00642ABB">
      <w:pPr>
        <w:jc w:val="both"/>
        <w:rPr>
          <w:rFonts w:cstheme="minorHAnsi"/>
          <w:sz w:val="20"/>
        </w:rPr>
      </w:pPr>
      <w:r w:rsidRPr="003615BF">
        <w:rPr>
          <w:rFonts w:cstheme="minorHAnsi"/>
          <w:sz w:val="20"/>
        </w:rPr>
        <w:t xml:space="preserve">Naročnik oz. pooblaščena ustanova ima pravico kontrole in pregleda kakovosti materiala ali opreme, </w:t>
      </w:r>
      <w:r w:rsidR="00FC0415" w:rsidRPr="003615BF">
        <w:rPr>
          <w:rFonts w:cstheme="minorHAnsi"/>
          <w:sz w:val="20"/>
        </w:rPr>
        <w:t xml:space="preserve">da </w:t>
      </w:r>
      <w:r w:rsidRPr="003615BF">
        <w:rPr>
          <w:rFonts w:cstheme="minorHAnsi"/>
          <w:sz w:val="20"/>
        </w:rPr>
        <w:t>ugotovi njegovo skladnost z zahtevami pogodbe in pogodbene dokumentacije, projektov, tehničnih predpisov ter standardov.</w:t>
      </w:r>
    </w:p>
    <w:p w14:paraId="3C043669" w14:textId="10527A30" w:rsidR="003615BF" w:rsidRPr="003615BF" w:rsidRDefault="003615BF" w:rsidP="00642ABB">
      <w:pPr>
        <w:jc w:val="both"/>
        <w:rPr>
          <w:rFonts w:cstheme="minorHAnsi"/>
          <w:sz w:val="20"/>
        </w:rPr>
      </w:pPr>
      <w:r w:rsidRPr="003615BF">
        <w:rPr>
          <w:rFonts w:cstheme="minorHAnsi"/>
          <w:sz w:val="20"/>
        </w:rPr>
        <w:t xml:space="preserve">Kontrola in prevzem materialov, proizvodov in opreme s strani </w:t>
      </w:r>
      <w:r w:rsidR="00614A4C">
        <w:rPr>
          <w:rFonts w:cstheme="minorHAnsi"/>
          <w:sz w:val="20"/>
        </w:rPr>
        <w:t>n</w:t>
      </w:r>
      <w:r w:rsidRPr="003615BF">
        <w:rPr>
          <w:rFonts w:cstheme="minorHAnsi"/>
          <w:sz w:val="20"/>
        </w:rPr>
        <w:t xml:space="preserve">aročnika oz. njegovega pooblaščenega </w:t>
      </w:r>
      <w:r w:rsidR="00614A4C">
        <w:rPr>
          <w:rFonts w:cstheme="minorHAnsi"/>
          <w:sz w:val="20"/>
        </w:rPr>
        <w:t>i</w:t>
      </w:r>
      <w:r w:rsidRPr="003615BF">
        <w:rPr>
          <w:rFonts w:cstheme="minorHAnsi"/>
          <w:sz w:val="20"/>
        </w:rPr>
        <w:t xml:space="preserve">nženirja ali s strani pooblaščene strokovne organizacije, ne odvezuje </w:t>
      </w:r>
      <w:proofErr w:type="gramStart"/>
      <w:r w:rsidR="00FC0415" w:rsidRPr="003615BF">
        <w:rPr>
          <w:rFonts w:cstheme="minorHAnsi"/>
          <w:sz w:val="20"/>
        </w:rPr>
        <w:t>proizvajalca oz. izvajalca</w:t>
      </w:r>
      <w:proofErr w:type="gramEnd"/>
      <w:r w:rsidRPr="003615BF">
        <w:rPr>
          <w:rFonts w:cstheme="minorHAnsi"/>
          <w:sz w:val="20"/>
        </w:rPr>
        <w:t xml:space="preserve">, da dobavi ustrezen material, proizvod ali opremo in ne odvezuje proizvajalca oz. </w:t>
      </w:r>
      <w:r w:rsidR="00614A4C">
        <w:rPr>
          <w:rFonts w:cstheme="minorHAnsi"/>
          <w:sz w:val="20"/>
        </w:rPr>
        <w:t>i</w:t>
      </w:r>
      <w:r w:rsidRPr="003615BF">
        <w:rPr>
          <w:rFonts w:cstheme="minorHAnsi"/>
          <w:sz w:val="20"/>
        </w:rPr>
        <w:t>zvajalca od nobene odgovornosti za kvalitetno izvedbo del.</w:t>
      </w:r>
    </w:p>
    <w:p w14:paraId="08A82287" w14:textId="77777777" w:rsidR="003615BF" w:rsidRPr="008B4A6A" w:rsidRDefault="003615BF" w:rsidP="00642ABB">
      <w:pPr>
        <w:jc w:val="both"/>
        <w:rPr>
          <w:rFonts w:cstheme="minorHAnsi"/>
          <w:i/>
          <w:sz w:val="20"/>
          <w:u w:val="single"/>
        </w:rPr>
      </w:pPr>
      <w:r w:rsidRPr="008B4A6A">
        <w:rPr>
          <w:rFonts w:cstheme="minorHAnsi"/>
          <w:i/>
          <w:sz w:val="20"/>
          <w:u w:val="single"/>
        </w:rPr>
        <w:t>Zagotavljanje varnosti in zdravja pri delu</w:t>
      </w:r>
    </w:p>
    <w:p w14:paraId="35415A5A" w14:textId="40D5493E" w:rsidR="003615BF" w:rsidRPr="003615BF" w:rsidRDefault="003615BF" w:rsidP="00642ABB">
      <w:pPr>
        <w:jc w:val="both"/>
        <w:rPr>
          <w:rFonts w:cstheme="minorHAnsi"/>
          <w:sz w:val="20"/>
        </w:rPr>
      </w:pPr>
      <w:r w:rsidRPr="003615BF">
        <w:rPr>
          <w:rFonts w:cstheme="minorHAnsi"/>
          <w:sz w:val="20"/>
        </w:rPr>
        <w:t xml:space="preserve">Med izvajanjem del mora </w:t>
      </w:r>
      <w:r w:rsidR="00614A4C">
        <w:rPr>
          <w:rFonts w:cstheme="minorHAnsi"/>
          <w:sz w:val="20"/>
        </w:rPr>
        <w:t>i</w:t>
      </w:r>
      <w:r w:rsidRPr="003615BF">
        <w:rPr>
          <w:rFonts w:cstheme="minorHAnsi"/>
          <w:sz w:val="20"/>
        </w:rPr>
        <w:t>zvajalec zagotoviti varnost vseh delavcev pri opravljanju svojega dela in varnost odvijanja železniškega prometa.</w:t>
      </w:r>
    </w:p>
    <w:p w14:paraId="27340936" w14:textId="77777777" w:rsidR="003615BF" w:rsidRPr="003615BF" w:rsidRDefault="003615BF" w:rsidP="00642ABB">
      <w:pPr>
        <w:jc w:val="both"/>
        <w:rPr>
          <w:rFonts w:cstheme="minorHAnsi"/>
          <w:sz w:val="20"/>
        </w:rPr>
      </w:pPr>
      <w:r w:rsidRPr="003615BF">
        <w:rPr>
          <w:rFonts w:cstheme="minorHAnsi"/>
          <w:sz w:val="20"/>
        </w:rPr>
        <w:t xml:space="preserve">Izvajalec mora pripraviti varnostni načrt pred </w:t>
      </w:r>
      <w:proofErr w:type="gramStart"/>
      <w:r w:rsidRPr="003615BF">
        <w:rPr>
          <w:rFonts w:cstheme="minorHAnsi"/>
          <w:sz w:val="20"/>
        </w:rPr>
        <w:t>pričetkom</w:t>
      </w:r>
      <w:proofErr w:type="gramEnd"/>
      <w:r w:rsidRPr="003615BF">
        <w:rPr>
          <w:rFonts w:cstheme="minorHAnsi"/>
          <w:sz w:val="20"/>
        </w:rPr>
        <w:t xml:space="preserve"> izvajanja del na terenu, ki mora biti izdelan skladno z Uredbo o zagotavljanju varnosti in zdravja pri delu na začasnih in premičnih gradbiščih (Ur. list RS, št. 83/05).</w:t>
      </w:r>
    </w:p>
    <w:p w14:paraId="12522048" w14:textId="77777777" w:rsidR="003615BF" w:rsidRPr="003615BF" w:rsidRDefault="003615BF" w:rsidP="00642ABB">
      <w:pPr>
        <w:jc w:val="both"/>
        <w:rPr>
          <w:rFonts w:cstheme="minorHAnsi"/>
          <w:sz w:val="20"/>
        </w:rPr>
      </w:pPr>
      <w:r w:rsidRPr="003615BF">
        <w:rPr>
          <w:rFonts w:cstheme="minorHAnsi"/>
          <w:sz w:val="20"/>
        </w:rPr>
        <w:t>Izvajalec je dolžan organizirati delo v skladu s prejetim Varnostnim načrtom (Uredba o zagotavljanju varnosti in zdravja pri delu na začasnih in premičnih gradbiščih (Ur. list RS, št. 83/05)).</w:t>
      </w:r>
    </w:p>
    <w:p w14:paraId="73AD1E74" w14:textId="0FD67219" w:rsidR="003615BF" w:rsidRPr="003615BF" w:rsidRDefault="003615BF" w:rsidP="00642ABB">
      <w:pPr>
        <w:jc w:val="both"/>
        <w:rPr>
          <w:rFonts w:cstheme="minorHAnsi"/>
          <w:sz w:val="20"/>
        </w:rPr>
      </w:pPr>
      <w:r w:rsidRPr="003615BF">
        <w:rPr>
          <w:rFonts w:cstheme="minorHAnsi"/>
          <w:sz w:val="20"/>
        </w:rPr>
        <w:t xml:space="preserve">V primeru, da na gradbišču nastopa več izvajalcev, je </w:t>
      </w:r>
      <w:r w:rsidR="00614A4C">
        <w:rPr>
          <w:rFonts w:cstheme="minorHAnsi"/>
          <w:sz w:val="20"/>
        </w:rPr>
        <w:t>i</w:t>
      </w:r>
      <w:r w:rsidRPr="003615BF">
        <w:rPr>
          <w:rFonts w:cstheme="minorHAnsi"/>
          <w:sz w:val="20"/>
        </w:rPr>
        <w:t>zvajalec dolžan skleniti s temi izvajalci pisni dogovor o izvajanju del, terminskem usklajevanju del, izvajanju varnostnih ukrepov na gradbišču, izvajanju ukrepov za varovanje lastnine naročnika in drugih izvajalcev ter vzdrževanja prehodnih poti v območju gradbišča in dostopov do gradbišča.</w:t>
      </w:r>
    </w:p>
    <w:p w14:paraId="5376401A" w14:textId="061F4572" w:rsidR="003615BF" w:rsidRPr="003615BF" w:rsidRDefault="003615BF" w:rsidP="00642ABB">
      <w:pPr>
        <w:jc w:val="both"/>
        <w:rPr>
          <w:rFonts w:cstheme="minorHAnsi"/>
          <w:sz w:val="20"/>
        </w:rPr>
      </w:pPr>
      <w:r w:rsidRPr="003615BF">
        <w:rPr>
          <w:rFonts w:cstheme="minorHAnsi"/>
          <w:sz w:val="20"/>
        </w:rPr>
        <w:t>Izvajalec je dolžan organizirati in kriti vse stroške ukrepov oziroma izvesti varnostne ukrepe</w:t>
      </w:r>
      <w:r w:rsidR="00FC0415" w:rsidRPr="003615BF">
        <w:rPr>
          <w:rFonts w:cstheme="minorHAnsi"/>
          <w:sz w:val="20"/>
        </w:rPr>
        <w:t>, predpisane</w:t>
      </w:r>
      <w:r w:rsidRPr="003615BF">
        <w:rPr>
          <w:rFonts w:cstheme="minorHAnsi"/>
          <w:sz w:val="20"/>
        </w:rPr>
        <w:t xml:space="preserve"> z zakonom ali s strani inšpekcijskih organov, ki nastanejo</w:t>
      </w:r>
      <w:proofErr w:type="gramStart"/>
      <w:r w:rsidRPr="003615BF">
        <w:rPr>
          <w:rFonts w:cstheme="minorHAnsi"/>
          <w:sz w:val="20"/>
        </w:rPr>
        <w:t xml:space="preserve"> kot</w:t>
      </w:r>
      <w:proofErr w:type="gramEnd"/>
      <w:r w:rsidRPr="003615BF">
        <w:rPr>
          <w:rFonts w:cstheme="minorHAnsi"/>
          <w:sz w:val="20"/>
        </w:rPr>
        <w:t xml:space="preserve"> posledica izvajanja del. Izvajalec je odgovoren za ustreznost, stabilnost in varnost vseh operacij na gradbišču, za vse načine gradnje in za vsa dela.</w:t>
      </w:r>
    </w:p>
    <w:p w14:paraId="7A85F7F0" w14:textId="38976BA1" w:rsidR="003615BF" w:rsidRPr="003615BF" w:rsidRDefault="003615BF" w:rsidP="00642ABB">
      <w:pPr>
        <w:jc w:val="both"/>
        <w:rPr>
          <w:rFonts w:cstheme="minorHAnsi"/>
          <w:sz w:val="20"/>
        </w:rPr>
      </w:pPr>
      <w:r w:rsidRPr="003615BF">
        <w:rPr>
          <w:rFonts w:cstheme="minorHAnsi"/>
          <w:sz w:val="20"/>
        </w:rPr>
        <w:t xml:space="preserve">Izvajalec je dolžan na svoje stroške izvesti označitev gradbišča v imenu in na ime </w:t>
      </w:r>
      <w:r w:rsidR="00FC0415">
        <w:rPr>
          <w:rFonts w:cstheme="minorHAnsi"/>
          <w:sz w:val="20"/>
        </w:rPr>
        <w:t>n</w:t>
      </w:r>
      <w:r w:rsidRPr="003615BF">
        <w:rPr>
          <w:rFonts w:cstheme="minorHAnsi"/>
          <w:sz w:val="20"/>
        </w:rPr>
        <w:t>aročnika, v obsegu</w:t>
      </w:r>
      <w:r w:rsidR="00FC0415" w:rsidRPr="003615BF">
        <w:rPr>
          <w:rFonts w:cstheme="minorHAnsi"/>
          <w:sz w:val="20"/>
        </w:rPr>
        <w:t>, kot</w:t>
      </w:r>
      <w:r w:rsidRPr="003615BF">
        <w:rPr>
          <w:rFonts w:cstheme="minorHAnsi"/>
          <w:sz w:val="20"/>
        </w:rPr>
        <w:t xml:space="preserve"> to zahteva zakonodaja.</w:t>
      </w:r>
    </w:p>
    <w:p w14:paraId="0085B1DF" w14:textId="77777777" w:rsidR="003615BF" w:rsidRPr="003615BF" w:rsidRDefault="003615BF" w:rsidP="00642ABB">
      <w:pPr>
        <w:jc w:val="both"/>
        <w:rPr>
          <w:rFonts w:cstheme="minorHAnsi"/>
          <w:sz w:val="20"/>
        </w:rPr>
      </w:pPr>
      <w:r w:rsidRPr="003615BF">
        <w:rPr>
          <w:rFonts w:cstheme="minorHAnsi"/>
          <w:sz w:val="20"/>
        </w:rPr>
        <w:t>Izvajalec mora:</w:t>
      </w:r>
    </w:p>
    <w:p w14:paraId="240558E8" w14:textId="3953075D" w:rsidR="003615BF" w:rsidRPr="00B5250B" w:rsidRDefault="003615BF" w:rsidP="00642ABB">
      <w:pPr>
        <w:pStyle w:val="Odstavekseznama"/>
        <w:numPr>
          <w:ilvl w:val="0"/>
          <w:numId w:val="40"/>
        </w:numPr>
        <w:rPr>
          <w:rFonts w:asciiTheme="minorHAnsi" w:hAnsiTheme="minorHAnsi" w:cstheme="minorHAnsi"/>
        </w:rPr>
      </w:pPr>
      <w:r w:rsidRPr="00B5250B">
        <w:rPr>
          <w:rFonts w:asciiTheme="minorHAnsi" w:hAnsiTheme="minorHAnsi" w:cstheme="minorHAnsi"/>
        </w:rPr>
        <w:t>izpolnjevati vse primerne varnostne ukrepe,</w:t>
      </w:r>
    </w:p>
    <w:p w14:paraId="7C308C27" w14:textId="71EF53E0" w:rsidR="003615BF" w:rsidRPr="00B5250B" w:rsidRDefault="003615BF" w:rsidP="00642ABB">
      <w:pPr>
        <w:pStyle w:val="Odstavekseznama"/>
        <w:numPr>
          <w:ilvl w:val="0"/>
          <w:numId w:val="40"/>
        </w:numPr>
        <w:rPr>
          <w:rFonts w:asciiTheme="minorHAnsi" w:hAnsiTheme="minorHAnsi" w:cstheme="minorHAnsi"/>
        </w:rPr>
      </w:pPr>
      <w:r w:rsidRPr="00B5250B">
        <w:rPr>
          <w:rFonts w:asciiTheme="minorHAnsi" w:hAnsiTheme="minorHAnsi" w:cstheme="minorHAnsi"/>
        </w:rPr>
        <w:t xml:space="preserve">skrbeti za varnost vseh oseb, ki imajo pravico biti na gradbišču (tudi </w:t>
      </w:r>
      <w:proofErr w:type="gramStart"/>
      <w:r w:rsidRPr="00B5250B">
        <w:rPr>
          <w:rFonts w:asciiTheme="minorHAnsi" w:hAnsiTheme="minorHAnsi" w:cstheme="minorHAnsi"/>
        </w:rPr>
        <w:t>podizvajalcev</w:t>
      </w:r>
      <w:proofErr w:type="gramEnd"/>
      <w:r w:rsidRPr="00B5250B">
        <w:rPr>
          <w:rFonts w:asciiTheme="minorHAnsi" w:hAnsiTheme="minorHAnsi" w:cstheme="minorHAnsi"/>
        </w:rPr>
        <w:t>),</w:t>
      </w:r>
    </w:p>
    <w:p w14:paraId="6D7DB1A2" w14:textId="6D338BA7" w:rsidR="003615BF" w:rsidRPr="00B5250B" w:rsidRDefault="003615BF" w:rsidP="00642ABB">
      <w:pPr>
        <w:pStyle w:val="Odstavekseznama"/>
        <w:numPr>
          <w:ilvl w:val="0"/>
          <w:numId w:val="40"/>
        </w:numPr>
        <w:rPr>
          <w:rFonts w:asciiTheme="minorHAnsi" w:hAnsiTheme="minorHAnsi" w:cstheme="minorHAnsi"/>
        </w:rPr>
      </w:pPr>
      <w:r w:rsidRPr="00B5250B">
        <w:rPr>
          <w:rFonts w:asciiTheme="minorHAnsi" w:hAnsiTheme="minorHAnsi" w:cstheme="minorHAnsi"/>
        </w:rPr>
        <w:t xml:space="preserve">se primerno potruditi, da zaščiti gradbišče in dela pred nepotrebnimi motnjami tako, da prepreči nevarnost za </w:t>
      </w:r>
      <w:r w:rsidR="00B5250B" w:rsidRPr="00B5250B">
        <w:rPr>
          <w:rFonts w:asciiTheme="minorHAnsi" w:hAnsiTheme="minorHAnsi" w:cstheme="minorHAnsi"/>
        </w:rPr>
        <w:t>t</w:t>
      </w:r>
      <w:r w:rsidRPr="00B5250B">
        <w:rPr>
          <w:rFonts w:asciiTheme="minorHAnsi" w:hAnsiTheme="minorHAnsi" w:cstheme="minorHAnsi"/>
        </w:rPr>
        <w:t>e osebe,</w:t>
      </w:r>
    </w:p>
    <w:p w14:paraId="0A148705" w14:textId="19E8D124" w:rsidR="003615BF" w:rsidRPr="00B5250B" w:rsidRDefault="003615BF" w:rsidP="00642ABB">
      <w:pPr>
        <w:pStyle w:val="Odstavekseznama"/>
        <w:numPr>
          <w:ilvl w:val="0"/>
          <w:numId w:val="40"/>
        </w:numPr>
        <w:rPr>
          <w:rFonts w:cstheme="minorHAnsi"/>
        </w:rPr>
      </w:pPr>
      <w:r w:rsidRPr="00B5250B">
        <w:rPr>
          <w:rFonts w:asciiTheme="minorHAnsi" w:hAnsiTheme="minorHAnsi" w:cstheme="minorHAnsi"/>
        </w:rPr>
        <w:t xml:space="preserve">poskrbeti za vsa začasna dela, ki bi bila potrebna zaradi izvajanja </w:t>
      </w:r>
      <w:r w:rsidRPr="00B5250B">
        <w:rPr>
          <w:rFonts w:cstheme="minorHAnsi"/>
        </w:rPr>
        <w:t>del.</w:t>
      </w:r>
    </w:p>
    <w:p w14:paraId="39E408C3" w14:textId="5524AF24" w:rsidR="003615BF" w:rsidRPr="003615BF" w:rsidRDefault="008442A3" w:rsidP="00642ABB">
      <w:pPr>
        <w:jc w:val="both"/>
        <w:rPr>
          <w:rFonts w:cstheme="minorHAnsi"/>
          <w:sz w:val="20"/>
        </w:rPr>
      </w:pPr>
      <w:r>
        <w:rPr>
          <w:rFonts w:cstheme="minorHAnsi"/>
          <w:sz w:val="20"/>
        </w:rPr>
        <w:br/>
      </w:r>
      <w:r w:rsidR="003615BF" w:rsidRPr="003615BF">
        <w:rPr>
          <w:rFonts w:cstheme="minorHAnsi"/>
          <w:sz w:val="20"/>
        </w:rPr>
        <w:t>Izvajalec mora vedno izvesti vse primerne previdnostne ukrepe za ohranjanje zdravja in varnosti svojega osebja.</w:t>
      </w:r>
    </w:p>
    <w:p w14:paraId="7C30F67B" w14:textId="77777777" w:rsidR="003615BF" w:rsidRPr="003615BF" w:rsidRDefault="003615BF" w:rsidP="00642ABB">
      <w:pPr>
        <w:jc w:val="both"/>
        <w:rPr>
          <w:rFonts w:cstheme="minorHAnsi"/>
          <w:sz w:val="20"/>
        </w:rPr>
      </w:pPr>
      <w:r w:rsidRPr="003615BF">
        <w:rPr>
          <w:rFonts w:cstheme="minorHAnsi"/>
          <w:sz w:val="20"/>
        </w:rPr>
        <w:t>Izvajalec mora imenovati varnostnega inženirja, ki je odgovoren za ohranjanje varnosti in zaščito pred nesrečami. Ta oseba mora biti za to odgovornost usposobljena in mora imeti pooblastila za dajanje navodil in izvajanje zaščitnih ukrepov za preprečevanje nesreč.</w:t>
      </w:r>
    </w:p>
    <w:p w14:paraId="7D6CBE1F" w14:textId="3457002B" w:rsidR="003615BF" w:rsidRPr="003615BF" w:rsidRDefault="003615BF" w:rsidP="00642ABB">
      <w:pPr>
        <w:jc w:val="both"/>
        <w:rPr>
          <w:rFonts w:cstheme="minorHAnsi"/>
          <w:sz w:val="20"/>
        </w:rPr>
      </w:pPr>
      <w:r w:rsidRPr="003615BF">
        <w:rPr>
          <w:rFonts w:cstheme="minorHAnsi"/>
          <w:sz w:val="20"/>
        </w:rPr>
        <w:lastRenderedPageBreak/>
        <w:t xml:space="preserve">Po vsaki nesreči mora </w:t>
      </w:r>
      <w:r w:rsidR="00614A4C">
        <w:rPr>
          <w:rFonts w:cstheme="minorHAnsi"/>
          <w:sz w:val="20"/>
        </w:rPr>
        <w:t>i</w:t>
      </w:r>
      <w:r w:rsidRPr="003615BF">
        <w:rPr>
          <w:rFonts w:cstheme="minorHAnsi"/>
          <w:sz w:val="20"/>
        </w:rPr>
        <w:t xml:space="preserve">zvajalec poslati </w:t>
      </w:r>
      <w:r w:rsidR="00614A4C">
        <w:rPr>
          <w:rFonts w:cstheme="minorHAnsi"/>
          <w:sz w:val="20"/>
        </w:rPr>
        <w:t>i</w:t>
      </w:r>
      <w:r w:rsidRPr="003615BF">
        <w:rPr>
          <w:rFonts w:cstheme="minorHAnsi"/>
          <w:sz w:val="20"/>
        </w:rPr>
        <w:t>nženirju podrobne podatke o njej</w:t>
      </w:r>
      <w:r w:rsidR="00FC0415" w:rsidRPr="003615BF">
        <w:rPr>
          <w:rFonts w:cstheme="minorHAnsi"/>
          <w:sz w:val="20"/>
        </w:rPr>
        <w:t>, takoj</w:t>
      </w:r>
      <w:r w:rsidRPr="003615BF">
        <w:rPr>
          <w:rFonts w:cstheme="minorHAnsi"/>
          <w:sz w:val="20"/>
        </w:rPr>
        <w:t xml:space="preserve"> ko je to možno. Izvajalec mora voditi evidenco in pisati poročila v zvezi z zdravjem, varnostjo in dobrim počutjem oseb.</w:t>
      </w:r>
    </w:p>
    <w:p w14:paraId="4FC6ABC3" w14:textId="6652A92C" w:rsidR="003615BF" w:rsidRPr="003615BF" w:rsidRDefault="003615BF" w:rsidP="00642ABB">
      <w:pPr>
        <w:jc w:val="both"/>
        <w:rPr>
          <w:rFonts w:cstheme="minorHAnsi"/>
          <w:sz w:val="20"/>
        </w:rPr>
      </w:pPr>
      <w:r w:rsidRPr="003615BF">
        <w:rPr>
          <w:rFonts w:cstheme="minorHAnsi"/>
          <w:sz w:val="20"/>
        </w:rPr>
        <w:t xml:space="preserve">Izvajalec mora ves čas med izvajanjem del in tudi po njihovi izvedbi, dokler je potrebno </w:t>
      </w:r>
      <w:r w:rsidR="00FC0415" w:rsidRPr="003615BF">
        <w:rPr>
          <w:rFonts w:cstheme="minorHAnsi"/>
          <w:sz w:val="20"/>
        </w:rPr>
        <w:t xml:space="preserve">za </w:t>
      </w:r>
      <w:r w:rsidRPr="003615BF">
        <w:rPr>
          <w:rFonts w:cstheme="minorHAnsi"/>
          <w:sz w:val="20"/>
        </w:rPr>
        <w:t xml:space="preserve">izpolnitev obveznosti izvajalca, skrbeti za ves </w:t>
      </w:r>
      <w:proofErr w:type="gramStart"/>
      <w:r w:rsidRPr="003615BF">
        <w:rPr>
          <w:rFonts w:cstheme="minorHAnsi"/>
          <w:sz w:val="20"/>
        </w:rPr>
        <w:t>potreben</w:t>
      </w:r>
      <w:proofErr w:type="gramEnd"/>
      <w:r w:rsidRPr="003615BF">
        <w:rPr>
          <w:rFonts w:cstheme="minorHAnsi"/>
          <w:sz w:val="20"/>
        </w:rPr>
        <w:t xml:space="preserve"> nadzor pri načrtovanju, urejanju, upravljanju, vodenju, pregledovanju in preskušanju del.</w:t>
      </w:r>
    </w:p>
    <w:p w14:paraId="13B84577" w14:textId="77777777" w:rsidR="003615BF" w:rsidRPr="003615BF" w:rsidRDefault="003615BF" w:rsidP="00642ABB">
      <w:pPr>
        <w:jc w:val="both"/>
        <w:rPr>
          <w:rFonts w:cstheme="minorHAnsi"/>
          <w:sz w:val="20"/>
        </w:rPr>
      </w:pPr>
      <w:r w:rsidRPr="003615BF">
        <w:rPr>
          <w:rFonts w:cstheme="minorHAnsi"/>
          <w:sz w:val="20"/>
        </w:rPr>
        <w:t xml:space="preserve">Osebje Izvajalca mora biti primerno kvalificirano, usposobljeno in izkušeno v ustreznih strokah oziroma poklicih. Inženir lahko od Izvajalca zahteva, da v primeru potrebe odstrani (oziroma da odstraniti) </w:t>
      </w:r>
      <w:proofErr w:type="gramStart"/>
      <w:r w:rsidRPr="003615BF">
        <w:rPr>
          <w:rFonts w:cstheme="minorHAnsi"/>
          <w:sz w:val="20"/>
        </w:rPr>
        <w:t>katerokoli</w:t>
      </w:r>
      <w:proofErr w:type="gramEnd"/>
      <w:r w:rsidRPr="003615BF">
        <w:rPr>
          <w:rFonts w:cstheme="minorHAnsi"/>
          <w:sz w:val="20"/>
        </w:rPr>
        <w:t xml:space="preserve"> osebo, zaposleno na gradbišču ali pri delih vključno s predstavnikom Izvajalca, ki:</w:t>
      </w:r>
    </w:p>
    <w:p w14:paraId="1F4D8FBE" w14:textId="43798034" w:rsidR="003615BF" w:rsidRPr="00B5250B" w:rsidRDefault="003615BF" w:rsidP="00642ABB">
      <w:pPr>
        <w:pStyle w:val="Odstavekseznama"/>
        <w:numPr>
          <w:ilvl w:val="0"/>
          <w:numId w:val="41"/>
        </w:numPr>
        <w:rPr>
          <w:rFonts w:asciiTheme="minorHAnsi" w:hAnsiTheme="minorHAnsi" w:cstheme="minorHAnsi"/>
        </w:rPr>
      </w:pPr>
      <w:r w:rsidRPr="00B5250B">
        <w:rPr>
          <w:rFonts w:asciiTheme="minorHAnsi" w:hAnsiTheme="minorHAnsi" w:cstheme="minorHAnsi"/>
        </w:rPr>
        <w:t>vztraja pri slabem obnašanju ali nezadostni skrbnosti,</w:t>
      </w:r>
    </w:p>
    <w:p w14:paraId="7D90379F" w14:textId="31C31623" w:rsidR="003615BF" w:rsidRPr="00B5250B" w:rsidRDefault="003615BF" w:rsidP="00642ABB">
      <w:pPr>
        <w:pStyle w:val="Odstavekseznama"/>
        <w:numPr>
          <w:ilvl w:val="0"/>
          <w:numId w:val="41"/>
        </w:numPr>
        <w:rPr>
          <w:rFonts w:asciiTheme="minorHAnsi" w:hAnsiTheme="minorHAnsi" w:cstheme="minorHAnsi"/>
        </w:rPr>
      </w:pPr>
      <w:proofErr w:type="gramStart"/>
      <w:r w:rsidRPr="00B5250B">
        <w:rPr>
          <w:rFonts w:asciiTheme="minorHAnsi" w:hAnsiTheme="minorHAnsi" w:cstheme="minorHAnsi"/>
        </w:rPr>
        <w:t>izvršuje</w:t>
      </w:r>
      <w:proofErr w:type="gramEnd"/>
      <w:r w:rsidRPr="00B5250B">
        <w:rPr>
          <w:rFonts w:asciiTheme="minorHAnsi" w:hAnsiTheme="minorHAnsi" w:cstheme="minorHAnsi"/>
        </w:rPr>
        <w:t xml:space="preserve"> dolžnosti neprimerno ali malomarno,</w:t>
      </w:r>
    </w:p>
    <w:p w14:paraId="20B2D988" w14:textId="24950CEA" w:rsidR="003615BF" w:rsidRPr="00B5250B" w:rsidRDefault="003615BF" w:rsidP="00642ABB">
      <w:pPr>
        <w:pStyle w:val="Odstavekseznama"/>
        <w:numPr>
          <w:ilvl w:val="0"/>
          <w:numId w:val="41"/>
        </w:numPr>
        <w:rPr>
          <w:rFonts w:asciiTheme="minorHAnsi" w:hAnsiTheme="minorHAnsi" w:cstheme="minorHAnsi"/>
        </w:rPr>
      </w:pPr>
      <w:r w:rsidRPr="00B5250B">
        <w:rPr>
          <w:rFonts w:asciiTheme="minorHAnsi" w:hAnsiTheme="minorHAnsi" w:cstheme="minorHAnsi"/>
        </w:rPr>
        <w:t>ne deluje v skladu z določbami pogodbe,</w:t>
      </w:r>
    </w:p>
    <w:p w14:paraId="084FF92C" w14:textId="4BB8AC98" w:rsidR="003615BF" w:rsidRPr="00B5250B" w:rsidRDefault="003615BF" w:rsidP="00642ABB">
      <w:pPr>
        <w:pStyle w:val="Odstavekseznama"/>
        <w:numPr>
          <w:ilvl w:val="0"/>
          <w:numId w:val="41"/>
        </w:numPr>
        <w:rPr>
          <w:rFonts w:asciiTheme="minorHAnsi" w:hAnsiTheme="minorHAnsi" w:cstheme="minorHAnsi"/>
        </w:rPr>
      </w:pPr>
      <w:r w:rsidRPr="00B5250B">
        <w:rPr>
          <w:rFonts w:asciiTheme="minorHAnsi" w:hAnsiTheme="minorHAnsi" w:cstheme="minorHAnsi"/>
        </w:rPr>
        <w:t>vztraja pri obnašanju, ki škodi varnosti, zdravju ali varovanju okolja.</w:t>
      </w:r>
    </w:p>
    <w:p w14:paraId="25F96B04" w14:textId="20F68686" w:rsidR="003615BF" w:rsidRPr="003615BF" w:rsidRDefault="008442A3" w:rsidP="00642ABB">
      <w:pPr>
        <w:jc w:val="both"/>
        <w:rPr>
          <w:rFonts w:cstheme="minorHAnsi"/>
          <w:sz w:val="20"/>
        </w:rPr>
      </w:pPr>
      <w:r>
        <w:rPr>
          <w:rFonts w:cstheme="minorHAnsi"/>
          <w:sz w:val="20"/>
        </w:rPr>
        <w:br/>
      </w:r>
      <w:r w:rsidR="003615BF" w:rsidRPr="003615BF">
        <w:rPr>
          <w:rFonts w:cstheme="minorHAnsi"/>
          <w:sz w:val="20"/>
        </w:rPr>
        <w:t xml:space="preserve">Izvajalec mora </w:t>
      </w:r>
      <w:r w:rsidR="00614A4C">
        <w:rPr>
          <w:rFonts w:cstheme="minorHAnsi"/>
          <w:sz w:val="20"/>
        </w:rPr>
        <w:t>i</w:t>
      </w:r>
      <w:r w:rsidR="003615BF" w:rsidRPr="003615BF">
        <w:rPr>
          <w:rFonts w:cstheme="minorHAnsi"/>
          <w:sz w:val="20"/>
        </w:rPr>
        <w:t>nženirju predložiti podrobne podatke, ki kažejo število osebja Izvajalca vsake kategorije na gradbišču. Podrobne podatke je potrebno predložiti vsak koledarski mesec v obliki, ki jo odobri</w:t>
      </w:r>
      <w:r w:rsidR="00FC0415">
        <w:rPr>
          <w:rFonts w:cstheme="minorHAnsi"/>
          <w:sz w:val="20"/>
        </w:rPr>
        <w:t xml:space="preserve"> i</w:t>
      </w:r>
      <w:r w:rsidR="003615BF" w:rsidRPr="003615BF">
        <w:rPr>
          <w:rFonts w:cstheme="minorHAnsi"/>
          <w:sz w:val="20"/>
        </w:rPr>
        <w:t xml:space="preserve">nženir, vse dokler </w:t>
      </w:r>
      <w:r w:rsidR="00614A4C">
        <w:rPr>
          <w:rFonts w:cstheme="minorHAnsi"/>
          <w:sz w:val="20"/>
        </w:rPr>
        <w:t>i</w:t>
      </w:r>
      <w:r w:rsidR="003615BF" w:rsidRPr="003615BF">
        <w:rPr>
          <w:rFonts w:cstheme="minorHAnsi"/>
          <w:sz w:val="20"/>
        </w:rPr>
        <w:t xml:space="preserve">zvajalec ne dokonča vseh del, za </w:t>
      </w:r>
      <w:proofErr w:type="gramStart"/>
      <w:r w:rsidR="003615BF" w:rsidRPr="003615BF">
        <w:rPr>
          <w:rFonts w:cstheme="minorHAnsi"/>
          <w:sz w:val="20"/>
        </w:rPr>
        <w:t>katere</w:t>
      </w:r>
      <w:proofErr w:type="gramEnd"/>
      <w:r w:rsidR="003615BF" w:rsidRPr="003615BF">
        <w:rPr>
          <w:rFonts w:cstheme="minorHAnsi"/>
          <w:sz w:val="20"/>
        </w:rPr>
        <w:t xml:space="preserve"> je znano ob roku dokončanja, navedenem v Potrdilu o dokončanju, da še niso dokončana.</w:t>
      </w:r>
    </w:p>
    <w:p w14:paraId="268D3F1F" w14:textId="1DB9A7D1" w:rsidR="00B5250B" w:rsidRPr="003615BF" w:rsidRDefault="003615BF" w:rsidP="00642ABB">
      <w:pPr>
        <w:jc w:val="both"/>
        <w:rPr>
          <w:rFonts w:cstheme="minorHAnsi"/>
          <w:sz w:val="20"/>
        </w:rPr>
      </w:pPr>
      <w:r w:rsidRPr="003615BF">
        <w:rPr>
          <w:rFonts w:cstheme="minorHAnsi"/>
          <w:sz w:val="20"/>
        </w:rPr>
        <w:t>Naročnik ali nadzornik projekta bo skladno z Uredbo o zagotavljanju varnosti in zdravja pri delu na začasnih in premičnih gradbiščih (Ur. list RS, št. 83/05) imenoval koordinatorja</w:t>
      </w:r>
      <w:proofErr w:type="gramStart"/>
      <w:r w:rsidRPr="003615BF">
        <w:rPr>
          <w:rFonts w:cstheme="minorHAnsi"/>
          <w:sz w:val="20"/>
        </w:rPr>
        <w:t>(</w:t>
      </w:r>
      <w:proofErr w:type="gramEnd"/>
      <w:r w:rsidRPr="003615BF">
        <w:rPr>
          <w:rFonts w:cstheme="minorHAnsi"/>
          <w:sz w:val="20"/>
        </w:rPr>
        <w:t>e) za fazo izvajanja projekta.</w:t>
      </w:r>
    </w:p>
    <w:p w14:paraId="38792E09" w14:textId="77777777" w:rsidR="003615BF" w:rsidRPr="008B4A6A" w:rsidRDefault="003615BF" w:rsidP="00642ABB">
      <w:pPr>
        <w:jc w:val="both"/>
        <w:rPr>
          <w:rFonts w:cstheme="minorHAnsi"/>
          <w:i/>
          <w:sz w:val="20"/>
          <w:u w:val="single"/>
        </w:rPr>
      </w:pPr>
      <w:r w:rsidRPr="008B4A6A">
        <w:rPr>
          <w:rFonts w:cstheme="minorHAnsi"/>
          <w:i/>
          <w:sz w:val="20"/>
          <w:u w:val="single"/>
        </w:rPr>
        <w:t xml:space="preserve">Poročila o poteku del </w:t>
      </w:r>
    </w:p>
    <w:p w14:paraId="1BE7EF08" w14:textId="3891DA9F" w:rsidR="003615BF" w:rsidRPr="003615BF" w:rsidRDefault="003615BF" w:rsidP="00642ABB">
      <w:pPr>
        <w:jc w:val="both"/>
        <w:rPr>
          <w:rFonts w:cstheme="minorHAnsi"/>
          <w:sz w:val="20"/>
        </w:rPr>
      </w:pPr>
      <w:r w:rsidRPr="003615BF">
        <w:rPr>
          <w:rFonts w:cstheme="minorHAnsi"/>
          <w:sz w:val="20"/>
        </w:rPr>
        <w:t xml:space="preserve">Izvajalec je dolžan izdelati in </w:t>
      </w:r>
      <w:r w:rsidR="00614A4C">
        <w:rPr>
          <w:rFonts w:cstheme="minorHAnsi"/>
          <w:sz w:val="20"/>
        </w:rPr>
        <w:t>i</w:t>
      </w:r>
      <w:r w:rsidRPr="003615BF">
        <w:rPr>
          <w:rFonts w:cstheme="minorHAnsi"/>
          <w:sz w:val="20"/>
        </w:rPr>
        <w:t xml:space="preserve">nženirju predložiti ločena mesečna poročila o poteku del za tekoči mesec in celotno obdobje. Poročilo mora zajemati obdobje od konca prvega koledarskega meseca, ki sledi datumu začetka. Poročilo je </w:t>
      </w:r>
      <w:proofErr w:type="gramStart"/>
      <w:r w:rsidRPr="003615BF">
        <w:rPr>
          <w:rFonts w:cstheme="minorHAnsi"/>
          <w:sz w:val="20"/>
        </w:rPr>
        <w:t>potrebno</w:t>
      </w:r>
      <w:proofErr w:type="gramEnd"/>
      <w:r w:rsidRPr="003615BF">
        <w:rPr>
          <w:rFonts w:cstheme="minorHAnsi"/>
          <w:sz w:val="20"/>
        </w:rPr>
        <w:t xml:space="preserve"> predložiti do 7</w:t>
      </w:r>
      <w:r w:rsidR="00D1227E">
        <w:rPr>
          <w:rFonts w:cstheme="minorHAnsi"/>
          <w:sz w:val="20"/>
        </w:rPr>
        <w:t>.</w:t>
      </w:r>
      <w:r w:rsidRPr="003615BF">
        <w:rPr>
          <w:rFonts w:cstheme="minorHAnsi"/>
          <w:sz w:val="20"/>
        </w:rPr>
        <w:t xml:space="preserve"> koledarskega dne v mesecu za pretekli mesec. Poročila so sestavni del izstavljenih mesečnih obračunskih </w:t>
      </w:r>
      <w:proofErr w:type="gramStart"/>
      <w:r w:rsidRPr="003615BF">
        <w:rPr>
          <w:rFonts w:cstheme="minorHAnsi"/>
          <w:sz w:val="20"/>
        </w:rPr>
        <w:t>situacij</w:t>
      </w:r>
      <w:proofErr w:type="gramEnd"/>
      <w:r w:rsidRPr="003615BF">
        <w:rPr>
          <w:rFonts w:cstheme="minorHAnsi"/>
          <w:sz w:val="20"/>
        </w:rPr>
        <w:t>.</w:t>
      </w:r>
    </w:p>
    <w:p w14:paraId="2BC9BEA1" w14:textId="66917ED7" w:rsidR="003615BF" w:rsidRPr="003615BF" w:rsidRDefault="003615BF" w:rsidP="00642ABB">
      <w:pPr>
        <w:jc w:val="both"/>
        <w:rPr>
          <w:rFonts w:cstheme="minorHAnsi"/>
          <w:sz w:val="20"/>
        </w:rPr>
      </w:pPr>
      <w:r w:rsidRPr="003615BF">
        <w:rPr>
          <w:rFonts w:cstheme="minorHAnsi"/>
          <w:sz w:val="20"/>
        </w:rPr>
        <w:t>Poročanje traja</w:t>
      </w:r>
      <w:proofErr w:type="gramStart"/>
      <w:r w:rsidRPr="003615BF">
        <w:rPr>
          <w:rFonts w:cstheme="minorHAnsi"/>
          <w:sz w:val="20"/>
        </w:rPr>
        <w:t xml:space="preserve"> dokler</w:t>
      </w:r>
      <w:proofErr w:type="gramEnd"/>
      <w:r w:rsidR="00FC0415">
        <w:rPr>
          <w:rFonts w:cstheme="minorHAnsi"/>
          <w:sz w:val="20"/>
        </w:rPr>
        <w:t xml:space="preserve"> i</w:t>
      </w:r>
      <w:r w:rsidRPr="003615BF">
        <w:rPr>
          <w:rFonts w:cstheme="minorHAnsi"/>
          <w:sz w:val="20"/>
        </w:rPr>
        <w:t>zvajalec ne dokonča vseh del, za katere se ve, da so še nedokončana ob datumu dokončanja, ki je naveden v Potrdilu o dokončanju del.</w:t>
      </w:r>
    </w:p>
    <w:p w14:paraId="75A2ED38" w14:textId="77777777" w:rsidR="003615BF" w:rsidRPr="003615BF" w:rsidRDefault="003615BF" w:rsidP="00642ABB">
      <w:pPr>
        <w:jc w:val="both"/>
        <w:rPr>
          <w:rFonts w:cstheme="minorHAnsi"/>
          <w:sz w:val="20"/>
        </w:rPr>
      </w:pPr>
      <w:r w:rsidRPr="003615BF">
        <w:rPr>
          <w:rFonts w:cstheme="minorHAnsi"/>
          <w:sz w:val="20"/>
        </w:rPr>
        <w:t>Vsako poročilo mora vsebovati:</w:t>
      </w:r>
    </w:p>
    <w:p w14:paraId="0673692B" w14:textId="1114F1A7" w:rsidR="003615BF" w:rsidRPr="00B5250B" w:rsidRDefault="003615BF" w:rsidP="00642ABB">
      <w:pPr>
        <w:pStyle w:val="Odstavekseznama"/>
        <w:numPr>
          <w:ilvl w:val="0"/>
          <w:numId w:val="42"/>
        </w:numPr>
        <w:rPr>
          <w:rFonts w:asciiTheme="minorHAnsi" w:hAnsiTheme="minorHAnsi" w:cstheme="minorHAnsi"/>
        </w:rPr>
      </w:pPr>
      <w:r w:rsidRPr="00B5250B">
        <w:rPr>
          <w:rFonts w:asciiTheme="minorHAnsi" w:hAnsiTheme="minorHAnsi" w:cstheme="minorHAnsi"/>
        </w:rPr>
        <w:t xml:space="preserve">podrobne opise poteka </w:t>
      </w:r>
      <w:proofErr w:type="gramStart"/>
      <w:r w:rsidRPr="00B5250B">
        <w:rPr>
          <w:rFonts w:asciiTheme="minorHAnsi" w:hAnsiTheme="minorHAnsi" w:cstheme="minorHAnsi"/>
        </w:rPr>
        <w:t>del</w:t>
      </w:r>
      <w:proofErr w:type="gramEnd"/>
      <w:r w:rsidRPr="00B5250B">
        <w:rPr>
          <w:rFonts w:asciiTheme="minorHAnsi" w:hAnsiTheme="minorHAnsi" w:cstheme="minorHAnsi"/>
        </w:rPr>
        <w:t>, vključno z vsako fazo projektiranja, nabavo opreme, materiala, naprav, dostavo na gradbišče, gradnjo, preskušanjem zagonom in preskusnim delovanjem,</w:t>
      </w:r>
    </w:p>
    <w:p w14:paraId="66D8D967" w14:textId="76BBE6B4" w:rsidR="003615BF" w:rsidRPr="00B5250B" w:rsidRDefault="003615BF" w:rsidP="00642ABB">
      <w:pPr>
        <w:pStyle w:val="Odstavekseznama"/>
        <w:numPr>
          <w:ilvl w:val="0"/>
          <w:numId w:val="42"/>
        </w:numPr>
        <w:rPr>
          <w:rFonts w:asciiTheme="minorHAnsi" w:hAnsiTheme="minorHAnsi" w:cstheme="minorHAnsi"/>
        </w:rPr>
      </w:pPr>
      <w:r w:rsidRPr="00B5250B">
        <w:rPr>
          <w:rFonts w:asciiTheme="minorHAnsi" w:hAnsiTheme="minorHAnsi" w:cstheme="minorHAnsi"/>
        </w:rPr>
        <w:t>ime proizvajalca, lokacijo proizvajalca, napredek v odstotkih in dejanske oziroma pričakovane datume izdelave vsakega glavnega dela opreme</w:t>
      </w:r>
      <w:proofErr w:type="gramStart"/>
      <w:r w:rsidRPr="00B5250B">
        <w:rPr>
          <w:rFonts w:asciiTheme="minorHAnsi" w:hAnsiTheme="minorHAnsi" w:cstheme="minorHAnsi"/>
        </w:rPr>
        <w:t>,</w:t>
      </w:r>
      <w:proofErr w:type="gramEnd"/>
      <w:r w:rsidRPr="00B5250B">
        <w:rPr>
          <w:rFonts w:asciiTheme="minorHAnsi" w:hAnsiTheme="minorHAnsi" w:cstheme="minorHAnsi"/>
        </w:rPr>
        <w:t xml:space="preserve"> to je</w:t>
      </w:r>
      <w:r w:rsidR="00FC0415">
        <w:rPr>
          <w:rFonts w:asciiTheme="minorHAnsi" w:hAnsiTheme="minorHAnsi" w:cstheme="minorHAnsi"/>
        </w:rPr>
        <w:t>:</w:t>
      </w:r>
    </w:p>
    <w:p w14:paraId="28194213" w14:textId="0426903A" w:rsidR="003615BF" w:rsidRPr="00B5250B" w:rsidRDefault="003615BF" w:rsidP="00642ABB">
      <w:pPr>
        <w:pStyle w:val="Odstavekseznama"/>
        <w:numPr>
          <w:ilvl w:val="2"/>
          <w:numId w:val="43"/>
        </w:numPr>
        <w:rPr>
          <w:rFonts w:asciiTheme="minorHAnsi" w:hAnsiTheme="minorHAnsi" w:cstheme="minorHAnsi"/>
        </w:rPr>
      </w:pPr>
      <w:r w:rsidRPr="00B5250B">
        <w:rPr>
          <w:rFonts w:asciiTheme="minorHAnsi" w:hAnsiTheme="minorHAnsi" w:cstheme="minorHAnsi"/>
        </w:rPr>
        <w:t>začetek izdelave</w:t>
      </w:r>
    </w:p>
    <w:p w14:paraId="6C089DD4" w14:textId="606FF9D1" w:rsidR="003615BF" w:rsidRPr="00B5250B" w:rsidRDefault="003615BF" w:rsidP="00642ABB">
      <w:pPr>
        <w:pStyle w:val="Odstavekseznama"/>
        <w:numPr>
          <w:ilvl w:val="2"/>
          <w:numId w:val="43"/>
        </w:numPr>
        <w:rPr>
          <w:rFonts w:asciiTheme="minorHAnsi" w:hAnsiTheme="minorHAnsi" w:cstheme="minorHAnsi"/>
        </w:rPr>
      </w:pPr>
      <w:r w:rsidRPr="00B5250B">
        <w:rPr>
          <w:rFonts w:asciiTheme="minorHAnsi" w:hAnsiTheme="minorHAnsi" w:cstheme="minorHAnsi"/>
        </w:rPr>
        <w:t>pregledov izvajalca</w:t>
      </w:r>
    </w:p>
    <w:p w14:paraId="219BC06F" w14:textId="16596BB4" w:rsidR="003615BF" w:rsidRPr="00B5250B" w:rsidRDefault="003615BF" w:rsidP="00642ABB">
      <w:pPr>
        <w:pStyle w:val="Odstavekseznama"/>
        <w:numPr>
          <w:ilvl w:val="2"/>
          <w:numId w:val="43"/>
        </w:numPr>
        <w:rPr>
          <w:rFonts w:asciiTheme="minorHAnsi" w:hAnsiTheme="minorHAnsi" w:cstheme="minorHAnsi"/>
        </w:rPr>
      </w:pPr>
      <w:r w:rsidRPr="00B5250B">
        <w:rPr>
          <w:rFonts w:asciiTheme="minorHAnsi" w:hAnsiTheme="minorHAnsi" w:cstheme="minorHAnsi"/>
        </w:rPr>
        <w:t>preskusov</w:t>
      </w:r>
    </w:p>
    <w:p w14:paraId="6F3223E2" w14:textId="039E34FB" w:rsidR="003615BF" w:rsidRPr="00B5250B" w:rsidRDefault="00B5250B" w:rsidP="00642ABB">
      <w:pPr>
        <w:pStyle w:val="Odstavekseznama"/>
        <w:numPr>
          <w:ilvl w:val="2"/>
          <w:numId w:val="43"/>
        </w:numPr>
        <w:rPr>
          <w:rFonts w:asciiTheme="minorHAnsi" w:hAnsiTheme="minorHAnsi" w:cstheme="minorHAnsi"/>
        </w:rPr>
      </w:pPr>
      <w:r w:rsidRPr="00B5250B">
        <w:rPr>
          <w:rFonts w:asciiTheme="minorHAnsi" w:hAnsiTheme="minorHAnsi" w:cstheme="minorHAnsi"/>
        </w:rPr>
        <w:t>p</w:t>
      </w:r>
      <w:r w:rsidR="003615BF" w:rsidRPr="00B5250B">
        <w:rPr>
          <w:rFonts w:asciiTheme="minorHAnsi" w:hAnsiTheme="minorHAnsi" w:cstheme="minorHAnsi"/>
        </w:rPr>
        <w:t xml:space="preserve">ošiljke in </w:t>
      </w:r>
      <w:proofErr w:type="gramStart"/>
      <w:r w:rsidR="003615BF" w:rsidRPr="00B5250B">
        <w:rPr>
          <w:rFonts w:asciiTheme="minorHAnsi" w:hAnsiTheme="minorHAnsi" w:cstheme="minorHAnsi"/>
        </w:rPr>
        <w:t>prispetja</w:t>
      </w:r>
      <w:proofErr w:type="gramEnd"/>
      <w:r w:rsidR="003615BF" w:rsidRPr="00B5250B">
        <w:rPr>
          <w:rFonts w:asciiTheme="minorHAnsi" w:hAnsiTheme="minorHAnsi" w:cstheme="minorHAnsi"/>
        </w:rPr>
        <w:t xml:space="preserve"> na gradbišče</w:t>
      </w:r>
    </w:p>
    <w:p w14:paraId="719792D4" w14:textId="503CF8EF" w:rsidR="003615BF" w:rsidRPr="00B5250B" w:rsidRDefault="003615BF" w:rsidP="00642ABB">
      <w:pPr>
        <w:pStyle w:val="Odstavekseznama"/>
        <w:numPr>
          <w:ilvl w:val="0"/>
          <w:numId w:val="44"/>
        </w:numPr>
        <w:rPr>
          <w:rFonts w:asciiTheme="minorHAnsi" w:hAnsiTheme="minorHAnsi" w:cstheme="minorHAnsi"/>
        </w:rPr>
      </w:pPr>
      <w:r w:rsidRPr="00B5250B">
        <w:rPr>
          <w:rFonts w:asciiTheme="minorHAnsi" w:hAnsiTheme="minorHAnsi" w:cstheme="minorHAnsi"/>
        </w:rPr>
        <w:t>podatke o osebju Izvajalca,</w:t>
      </w:r>
    </w:p>
    <w:p w14:paraId="5EE8C76D" w14:textId="416295C8" w:rsidR="003615BF" w:rsidRPr="00B5250B" w:rsidRDefault="003615BF" w:rsidP="00642ABB">
      <w:pPr>
        <w:pStyle w:val="Odstavekseznama"/>
        <w:numPr>
          <w:ilvl w:val="0"/>
          <w:numId w:val="44"/>
        </w:numPr>
        <w:rPr>
          <w:rFonts w:asciiTheme="minorHAnsi" w:hAnsiTheme="minorHAnsi" w:cstheme="minorHAnsi"/>
        </w:rPr>
      </w:pPr>
      <w:r w:rsidRPr="00B5250B">
        <w:rPr>
          <w:rFonts w:asciiTheme="minorHAnsi" w:hAnsiTheme="minorHAnsi" w:cstheme="minorHAnsi"/>
        </w:rPr>
        <w:t>kopije dokumentov o zagotavljanju kakovosti, rezultate preskusov in certifikate o materialih,</w:t>
      </w:r>
    </w:p>
    <w:p w14:paraId="2337768B" w14:textId="1E33C175" w:rsidR="003615BF" w:rsidRPr="00B5250B" w:rsidRDefault="003615BF" w:rsidP="00642ABB">
      <w:pPr>
        <w:pStyle w:val="Odstavekseznama"/>
        <w:numPr>
          <w:ilvl w:val="0"/>
          <w:numId w:val="44"/>
        </w:numPr>
        <w:rPr>
          <w:rFonts w:asciiTheme="minorHAnsi" w:hAnsiTheme="minorHAnsi" w:cstheme="minorHAnsi"/>
        </w:rPr>
      </w:pPr>
      <w:r w:rsidRPr="00B5250B">
        <w:rPr>
          <w:rFonts w:asciiTheme="minorHAnsi" w:hAnsiTheme="minorHAnsi" w:cstheme="minorHAnsi"/>
        </w:rPr>
        <w:t>seznam sprememb,</w:t>
      </w:r>
    </w:p>
    <w:p w14:paraId="150ADC80" w14:textId="13F79DF8" w:rsidR="003615BF" w:rsidRDefault="003615BF" w:rsidP="00642ABB">
      <w:pPr>
        <w:pStyle w:val="Odstavekseznama"/>
        <w:numPr>
          <w:ilvl w:val="0"/>
          <w:numId w:val="44"/>
        </w:numPr>
        <w:rPr>
          <w:rFonts w:asciiTheme="minorHAnsi" w:hAnsiTheme="minorHAnsi" w:cstheme="minorHAnsi"/>
        </w:rPr>
      </w:pPr>
      <w:r w:rsidRPr="00B5250B">
        <w:rPr>
          <w:rFonts w:asciiTheme="minorHAnsi" w:hAnsiTheme="minorHAnsi" w:cstheme="minorHAnsi"/>
        </w:rPr>
        <w:t>primerjave dejanskega in načrtovanega napredka, s podatki o vseh dogodkih in okoliščinah, ki lahko ogrozijo dokončanje v skladu s pogodbo in o ukrepih, ki so (ali naj bi bili) sprejeti za preprečitev zamud.</w:t>
      </w:r>
    </w:p>
    <w:p w14:paraId="1D73EBBE" w14:textId="77777777" w:rsidR="008B4A6A" w:rsidRPr="008B4A6A" w:rsidRDefault="008B4A6A" w:rsidP="00642ABB">
      <w:pPr>
        <w:pStyle w:val="Odstavekseznama"/>
        <w:rPr>
          <w:rFonts w:asciiTheme="minorHAnsi" w:hAnsiTheme="minorHAnsi" w:cstheme="minorHAnsi"/>
        </w:rPr>
      </w:pPr>
    </w:p>
    <w:p w14:paraId="5CB9D53E" w14:textId="68CA5720" w:rsidR="003615BF" w:rsidRPr="00B5250B" w:rsidRDefault="003615BF" w:rsidP="00642ABB">
      <w:pPr>
        <w:pStyle w:val="Podnaslov"/>
        <w:jc w:val="both"/>
      </w:pPr>
      <w:bookmarkStart w:id="24" w:name="_Toc128388910"/>
      <w:r w:rsidRPr="00B5250B">
        <w:t>5.8</w:t>
      </w:r>
      <w:r w:rsidR="00B5250B">
        <w:t xml:space="preserve"> </w:t>
      </w:r>
      <w:r w:rsidRPr="00B5250B">
        <w:t>Dokumentacija</w:t>
      </w:r>
      <w:bookmarkEnd w:id="24"/>
    </w:p>
    <w:p w14:paraId="603694F2" w14:textId="77777777" w:rsidR="003615BF" w:rsidRPr="008B4A6A" w:rsidRDefault="003615BF" w:rsidP="00642ABB">
      <w:pPr>
        <w:jc w:val="both"/>
        <w:rPr>
          <w:rFonts w:cstheme="minorHAnsi"/>
          <w:i/>
          <w:sz w:val="20"/>
          <w:u w:val="single"/>
        </w:rPr>
      </w:pPr>
      <w:r w:rsidRPr="008B4A6A">
        <w:rPr>
          <w:rFonts w:cstheme="minorHAnsi"/>
          <w:i/>
          <w:sz w:val="20"/>
          <w:u w:val="single"/>
        </w:rPr>
        <w:t>Splošne zahteve</w:t>
      </w:r>
    </w:p>
    <w:p w14:paraId="28FCF78F" w14:textId="2E58248F" w:rsidR="003615BF" w:rsidRPr="003615BF" w:rsidRDefault="003615BF" w:rsidP="00642ABB">
      <w:pPr>
        <w:jc w:val="both"/>
        <w:rPr>
          <w:rFonts w:cstheme="minorHAnsi"/>
          <w:sz w:val="20"/>
        </w:rPr>
      </w:pPr>
      <w:r w:rsidRPr="003615BF">
        <w:rPr>
          <w:rFonts w:cstheme="minorHAnsi"/>
          <w:sz w:val="20"/>
        </w:rPr>
        <w:t xml:space="preserve">Izvajalec mora pripraviti vse svoje dokumente in vse druge dokumente, ki so potrebni njegovemu osebju kot navodila. Osebje </w:t>
      </w:r>
      <w:r w:rsidR="00FC0415">
        <w:rPr>
          <w:rFonts w:cstheme="minorHAnsi"/>
          <w:sz w:val="20"/>
        </w:rPr>
        <w:t>n</w:t>
      </w:r>
      <w:r w:rsidRPr="003615BF">
        <w:rPr>
          <w:rFonts w:cstheme="minorHAnsi"/>
          <w:sz w:val="20"/>
        </w:rPr>
        <w:t>aročnika ima pravico nadzorovati pripravo teh dokumentov ne glede na to</w:t>
      </w:r>
      <w:r w:rsidR="00FC0415" w:rsidRPr="003615BF">
        <w:rPr>
          <w:rFonts w:cstheme="minorHAnsi"/>
          <w:sz w:val="20"/>
        </w:rPr>
        <w:t>, kje</w:t>
      </w:r>
      <w:r w:rsidRPr="003615BF">
        <w:rPr>
          <w:rFonts w:cstheme="minorHAnsi"/>
          <w:sz w:val="20"/>
        </w:rPr>
        <w:t xml:space="preserve"> se ti dokumenti pripravljajo.</w:t>
      </w:r>
    </w:p>
    <w:p w14:paraId="0BB1F528" w14:textId="415708AF" w:rsidR="003615BF" w:rsidRPr="003615BF" w:rsidRDefault="003615BF" w:rsidP="00642ABB">
      <w:pPr>
        <w:jc w:val="both"/>
        <w:rPr>
          <w:rFonts w:cstheme="minorHAnsi"/>
          <w:sz w:val="20"/>
        </w:rPr>
      </w:pPr>
      <w:r w:rsidRPr="003615BF">
        <w:rPr>
          <w:rFonts w:cstheme="minorHAnsi"/>
          <w:sz w:val="20"/>
        </w:rPr>
        <w:lastRenderedPageBreak/>
        <w:t xml:space="preserve">Izvajalec mora pri izvajanju del izdelovati in </w:t>
      </w:r>
      <w:proofErr w:type="gramStart"/>
      <w:r w:rsidRPr="003615BF">
        <w:rPr>
          <w:rFonts w:cstheme="minorHAnsi"/>
          <w:sz w:val="20"/>
        </w:rPr>
        <w:t>ažurirati</w:t>
      </w:r>
      <w:proofErr w:type="gramEnd"/>
      <w:r w:rsidRPr="003615BF">
        <w:rPr>
          <w:rFonts w:cstheme="minorHAnsi"/>
          <w:sz w:val="20"/>
        </w:rPr>
        <w:t xml:space="preserve"> popoln komplet poročil o izvedenih delih, ki kažejo natančen potek izvedenih del z vsemi detajli</w:t>
      </w:r>
      <w:r w:rsidR="00FC0415" w:rsidRPr="003615BF">
        <w:rPr>
          <w:rFonts w:cstheme="minorHAnsi"/>
          <w:sz w:val="20"/>
        </w:rPr>
        <w:t>, tako</w:t>
      </w:r>
      <w:r w:rsidRPr="003615BF">
        <w:rPr>
          <w:rFonts w:cstheme="minorHAnsi"/>
          <w:sz w:val="20"/>
        </w:rPr>
        <w:t xml:space="preserve"> kot so izvedena. Ta poročila je </w:t>
      </w:r>
      <w:proofErr w:type="gramStart"/>
      <w:r w:rsidRPr="003615BF">
        <w:rPr>
          <w:rFonts w:cstheme="minorHAnsi"/>
          <w:sz w:val="20"/>
        </w:rPr>
        <w:t>potrebno</w:t>
      </w:r>
      <w:proofErr w:type="gramEnd"/>
      <w:r w:rsidRPr="003615BF">
        <w:rPr>
          <w:rFonts w:cstheme="minorHAnsi"/>
          <w:sz w:val="20"/>
        </w:rPr>
        <w:t xml:space="preserve"> hraniti na gradbišču</w:t>
      </w:r>
    </w:p>
    <w:p w14:paraId="4516A898" w14:textId="6B9C4AC8" w:rsidR="003615BF" w:rsidRPr="003615BF" w:rsidRDefault="003615BF" w:rsidP="00642ABB">
      <w:pPr>
        <w:jc w:val="both"/>
        <w:rPr>
          <w:rFonts w:cstheme="minorHAnsi"/>
          <w:sz w:val="20"/>
        </w:rPr>
      </w:pPr>
      <w:r w:rsidRPr="003615BF">
        <w:rPr>
          <w:rFonts w:cstheme="minorHAnsi"/>
          <w:sz w:val="20"/>
        </w:rPr>
        <w:t>Vsa predana dokumentacija mora biti v slovenskem jeziku v papirnati in elektronski obliki</w:t>
      </w:r>
      <w:r w:rsidR="00AD5D76">
        <w:rPr>
          <w:rFonts w:cstheme="minorHAnsi"/>
          <w:sz w:val="20"/>
        </w:rPr>
        <w:t>,</w:t>
      </w:r>
      <w:r w:rsidRPr="003615BF">
        <w:rPr>
          <w:rFonts w:cstheme="minorHAnsi"/>
          <w:sz w:val="20"/>
        </w:rPr>
        <w:t xml:space="preserve"> </w:t>
      </w:r>
      <w:proofErr w:type="gramStart"/>
      <w:r w:rsidRPr="003615BF">
        <w:rPr>
          <w:rFonts w:cstheme="minorHAnsi"/>
          <w:sz w:val="20"/>
        </w:rPr>
        <w:t>v kolikor</w:t>
      </w:r>
      <w:proofErr w:type="gramEnd"/>
      <w:r w:rsidRPr="003615BF">
        <w:rPr>
          <w:rFonts w:cstheme="minorHAnsi"/>
          <w:sz w:val="20"/>
        </w:rPr>
        <w:t xml:space="preserve"> ni pri posamezni dokumentaciji določeno drugače. Elektronska verzija dokumentacije mora biti "odprta" in mora</w:t>
      </w:r>
      <w:r w:rsidR="00DF4A45">
        <w:rPr>
          <w:rFonts w:cstheme="minorHAnsi"/>
          <w:sz w:val="20"/>
        </w:rPr>
        <w:t xml:space="preserve"> n</w:t>
      </w:r>
      <w:r w:rsidRPr="003615BF">
        <w:rPr>
          <w:rFonts w:cstheme="minorHAnsi"/>
          <w:sz w:val="20"/>
        </w:rPr>
        <w:t xml:space="preserve">aročniku in </w:t>
      </w:r>
      <w:r w:rsidR="00DF4A45">
        <w:rPr>
          <w:rFonts w:cstheme="minorHAnsi"/>
          <w:sz w:val="20"/>
        </w:rPr>
        <w:t>u</w:t>
      </w:r>
      <w:r w:rsidR="00DF4A45" w:rsidRPr="003615BF">
        <w:rPr>
          <w:rFonts w:cstheme="minorHAnsi"/>
          <w:sz w:val="20"/>
        </w:rPr>
        <w:t>pravlja</w:t>
      </w:r>
      <w:r w:rsidR="00DF4A45">
        <w:rPr>
          <w:rFonts w:cstheme="minorHAnsi"/>
          <w:sz w:val="20"/>
        </w:rPr>
        <w:t>v</w:t>
      </w:r>
      <w:r w:rsidR="00DF4A45" w:rsidRPr="003615BF">
        <w:rPr>
          <w:rFonts w:cstheme="minorHAnsi"/>
          <w:sz w:val="20"/>
        </w:rPr>
        <w:t>cu</w:t>
      </w:r>
      <w:r w:rsidRPr="003615BF">
        <w:rPr>
          <w:rFonts w:cstheme="minorHAnsi"/>
          <w:sz w:val="20"/>
        </w:rPr>
        <w:t xml:space="preserve"> omogočati izvedbo </w:t>
      </w:r>
      <w:proofErr w:type="gramStart"/>
      <w:r w:rsidRPr="003615BF">
        <w:rPr>
          <w:rFonts w:cstheme="minorHAnsi"/>
          <w:sz w:val="20"/>
        </w:rPr>
        <w:t>modifikacij</w:t>
      </w:r>
      <w:proofErr w:type="gramEnd"/>
      <w:r w:rsidRPr="003615BF">
        <w:rPr>
          <w:rFonts w:cstheme="minorHAnsi"/>
          <w:sz w:val="20"/>
        </w:rPr>
        <w:t xml:space="preserve"> za svoje potrebe. Tekstualni del mora biti pisan v formatu </w:t>
      </w:r>
      <w:proofErr w:type="gramStart"/>
      <w:r w:rsidRPr="003615BF">
        <w:rPr>
          <w:rFonts w:cstheme="minorHAnsi"/>
          <w:sz w:val="20"/>
        </w:rPr>
        <w:t>.doc</w:t>
      </w:r>
      <w:proofErr w:type="gramEnd"/>
      <w:r w:rsidRPr="003615BF">
        <w:rPr>
          <w:rFonts w:cstheme="minorHAnsi"/>
          <w:sz w:val="20"/>
        </w:rPr>
        <w:t xml:space="preserve"> ali .docx, preglednice morajo biti izdelane v </w:t>
      </w:r>
      <w:proofErr w:type="gramStart"/>
      <w:r w:rsidRPr="003615BF">
        <w:rPr>
          <w:rFonts w:cstheme="minorHAnsi"/>
          <w:sz w:val="20"/>
        </w:rPr>
        <w:t>.</w:t>
      </w:r>
      <w:proofErr w:type="gramEnd"/>
      <w:r w:rsidRPr="003615BF">
        <w:rPr>
          <w:rFonts w:cstheme="minorHAnsi"/>
          <w:sz w:val="20"/>
        </w:rPr>
        <w:t xml:space="preserve">xls ali </w:t>
      </w:r>
      <w:proofErr w:type="gramStart"/>
      <w:r w:rsidRPr="003615BF">
        <w:rPr>
          <w:rFonts w:cstheme="minorHAnsi"/>
          <w:sz w:val="20"/>
        </w:rPr>
        <w:t>.</w:t>
      </w:r>
      <w:proofErr w:type="gramEnd"/>
      <w:r w:rsidRPr="003615BF">
        <w:rPr>
          <w:rFonts w:cstheme="minorHAnsi"/>
          <w:sz w:val="20"/>
        </w:rPr>
        <w:t xml:space="preserve">xlsx, risbe morajo biti v formatu </w:t>
      </w:r>
      <w:proofErr w:type="gramStart"/>
      <w:r w:rsidRPr="003615BF">
        <w:rPr>
          <w:rFonts w:cstheme="minorHAnsi"/>
          <w:sz w:val="20"/>
        </w:rPr>
        <w:t>.</w:t>
      </w:r>
      <w:proofErr w:type="gramEnd"/>
      <w:r w:rsidRPr="003615BF">
        <w:rPr>
          <w:rFonts w:cstheme="minorHAnsi"/>
          <w:sz w:val="20"/>
        </w:rPr>
        <w:t xml:space="preserve">dwg R2004 ali novejše, terminski plani morajo biti izdelani v formatu </w:t>
      </w:r>
      <w:proofErr w:type="gramStart"/>
      <w:r w:rsidRPr="003615BF">
        <w:rPr>
          <w:rFonts w:cstheme="minorHAnsi"/>
          <w:sz w:val="20"/>
        </w:rPr>
        <w:t>.</w:t>
      </w:r>
      <w:proofErr w:type="gramEnd"/>
      <w:r w:rsidRPr="003615BF">
        <w:rPr>
          <w:rFonts w:cstheme="minorHAnsi"/>
          <w:sz w:val="20"/>
        </w:rPr>
        <w:t xml:space="preserve">mpp, fotografije v formatu </w:t>
      </w:r>
      <w:proofErr w:type="gramStart"/>
      <w:r w:rsidRPr="003615BF">
        <w:rPr>
          <w:rFonts w:cstheme="minorHAnsi"/>
          <w:sz w:val="20"/>
        </w:rPr>
        <w:t>.</w:t>
      </w:r>
      <w:proofErr w:type="gramEnd"/>
      <w:r w:rsidRPr="003615BF">
        <w:rPr>
          <w:rFonts w:cstheme="minorHAnsi"/>
          <w:sz w:val="20"/>
        </w:rPr>
        <w:t xml:space="preserve">jpg. Vso dokumentacijo je potrebno izdelati tudi v </w:t>
      </w:r>
      <w:proofErr w:type="gramStart"/>
      <w:r w:rsidRPr="003615BF">
        <w:rPr>
          <w:rFonts w:cstheme="minorHAnsi"/>
          <w:sz w:val="20"/>
        </w:rPr>
        <w:t>.pdf</w:t>
      </w:r>
      <w:proofErr w:type="gramEnd"/>
      <w:r w:rsidRPr="003615BF">
        <w:rPr>
          <w:rFonts w:cstheme="minorHAnsi"/>
          <w:sz w:val="20"/>
        </w:rPr>
        <w:t xml:space="preserve"> formatu.</w:t>
      </w:r>
    </w:p>
    <w:p w14:paraId="114E9761" w14:textId="77777777" w:rsidR="003615BF" w:rsidRPr="003615BF" w:rsidRDefault="003615BF" w:rsidP="00642ABB">
      <w:pPr>
        <w:jc w:val="both"/>
        <w:rPr>
          <w:rFonts w:cstheme="minorHAnsi"/>
          <w:sz w:val="20"/>
        </w:rPr>
      </w:pPr>
      <w:r w:rsidRPr="003615BF">
        <w:rPr>
          <w:rFonts w:cstheme="minorHAnsi"/>
          <w:sz w:val="20"/>
        </w:rPr>
        <w:t>Dokumentacija, ki jo je potrebno predati državnim organom</w:t>
      </w:r>
      <w:proofErr w:type="gramStart"/>
      <w:r w:rsidRPr="003615BF">
        <w:rPr>
          <w:rFonts w:cstheme="minorHAnsi"/>
          <w:sz w:val="20"/>
        </w:rPr>
        <w:t xml:space="preserve"> mora</w:t>
      </w:r>
      <w:proofErr w:type="gramEnd"/>
      <w:r w:rsidRPr="003615BF">
        <w:rPr>
          <w:rFonts w:cstheme="minorHAnsi"/>
          <w:sz w:val="20"/>
        </w:rPr>
        <w:t xml:space="preserve"> biti pripravljena in v formatu skladno z zahtevami posameznega državnega organa.</w:t>
      </w:r>
    </w:p>
    <w:p w14:paraId="0F1214A5" w14:textId="42F5023B" w:rsidR="003615BF" w:rsidRPr="003615BF" w:rsidRDefault="003615BF" w:rsidP="00642ABB">
      <w:pPr>
        <w:jc w:val="both"/>
        <w:rPr>
          <w:rFonts w:cstheme="minorHAnsi"/>
          <w:sz w:val="20"/>
        </w:rPr>
      </w:pPr>
      <w:r w:rsidRPr="003615BF">
        <w:rPr>
          <w:rFonts w:cstheme="minorHAnsi"/>
          <w:sz w:val="20"/>
        </w:rPr>
        <w:t>Pri izdelavi barvnih grafičnih podlog ne smejo biti uporabljene rumene barve in sive, ki vsebuje manj kot 50</w:t>
      </w:r>
      <w:proofErr w:type="gramStart"/>
      <w:r w:rsidR="00FC0415">
        <w:rPr>
          <w:rFonts w:cstheme="minorHAnsi"/>
          <w:sz w:val="20"/>
        </w:rPr>
        <w:t xml:space="preserve"> </w:t>
      </w:r>
      <w:r w:rsidRPr="003615BF">
        <w:rPr>
          <w:rFonts w:cstheme="minorHAnsi"/>
          <w:sz w:val="20"/>
        </w:rPr>
        <w:t>%</w:t>
      </w:r>
      <w:proofErr w:type="gramEnd"/>
      <w:r w:rsidRPr="003615BF">
        <w:rPr>
          <w:rFonts w:cstheme="minorHAnsi"/>
          <w:sz w:val="20"/>
        </w:rPr>
        <w:t xml:space="preserve"> črne barve. Uporabljati je dopustno le barve, ki so dobro vidne pri tisku na belem papirju.</w:t>
      </w:r>
    </w:p>
    <w:p w14:paraId="43AEBE74" w14:textId="77777777" w:rsidR="003615BF" w:rsidRPr="003615BF" w:rsidRDefault="003615BF" w:rsidP="00642ABB">
      <w:pPr>
        <w:jc w:val="both"/>
        <w:rPr>
          <w:rFonts w:cstheme="minorHAnsi"/>
          <w:sz w:val="20"/>
        </w:rPr>
      </w:pPr>
      <w:r w:rsidRPr="003615BF">
        <w:rPr>
          <w:rFonts w:cstheme="minorHAnsi"/>
          <w:sz w:val="20"/>
        </w:rPr>
        <w:t>Izvajalec mora za potrebe pridobivanja uporabnega dovoljenja pravočasno predati vso potrebno dokumentacijo.</w:t>
      </w:r>
    </w:p>
    <w:p w14:paraId="21CD510B" w14:textId="77777777" w:rsidR="003615BF" w:rsidRPr="003615BF" w:rsidRDefault="003615BF" w:rsidP="00642ABB">
      <w:pPr>
        <w:jc w:val="both"/>
        <w:rPr>
          <w:rFonts w:cstheme="minorHAnsi"/>
          <w:sz w:val="20"/>
        </w:rPr>
      </w:pPr>
      <w:r w:rsidRPr="003615BF">
        <w:rPr>
          <w:rFonts w:cstheme="minorHAnsi"/>
          <w:sz w:val="20"/>
        </w:rPr>
        <w:t>Izvajalec mora pripraviti Program izdelave in predaje dokumentacije.</w:t>
      </w:r>
    </w:p>
    <w:p w14:paraId="5CAAD1DC" w14:textId="77777777" w:rsidR="003615BF" w:rsidRPr="003615BF" w:rsidRDefault="003615BF" w:rsidP="00642ABB">
      <w:pPr>
        <w:jc w:val="both"/>
        <w:rPr>
          <w:rFonts w:cstheme="minorHAnsi"/>
          <w:sz w:val="20"/>
        </w:rPr>
      </w:pPr>
      <w:r w:rsidRPr="003615BF">
        <w:rPr>
          <w:rFonts w:cstheme="minorHAnsi"/>
          <w:sz w:val="20"/>
        </w:rPr>
        <w:t>Program izdelave in predaje dokumentacije mora zajemati najmanj:</w:t>
      </w:r>
    </w:p>
    <w:p w14:paraId="2041CDF9" w14:textId="7794F345" w:rsidR="003615BF" w:rsidRPr="00B5250B" w:rsidRDefault="003615BF" w:rsidP="00642ABB">
      <w:pPr>
        <w:pStyle w:val="Odstavekseznama"/>
        <w:numPr>
          <w:ilvl w:val="0"/>
          <w:numId w:val="45"/>
        </w:numPr>
        <w:rPr>
          <w:rFonts w:asciiTheme="minorHAnsi" w:hAnsiTheme="minorHAnsi" w:cstheme="minorHAnsi"/>
        </w:rPr>
      </w:pPr>
      <w:r w:rsidRPr="00B5250B">
        <w:rPr>
          <w:rFonts w:asciiTheme="minorHAnsi" w:hAnsiTheme="minorHAnsi" w:cstheme="minorHAnsi"/>
        </w:rPr>
        <w:t xml:space="preserve">seznam dokumentacije </w:t>
      </w:r>
      <w:r w:rsidR="00614A4C">
        <w:rPr>
          <w:rFonts w:asciiTheme="minorHAnsi" w:hAnsiTheme="minorHAnsi" w:cstheme="minorHAnsi"/>
        </w:rPr>
        <w:t>n</w:t>
      </w:r>
      <w:r w:rsidRPr="00B5250B">
        <w:rPr>
          <w:rFonts w:asciiTheme="minorHAnsi" w:hAnsiTheme="minorHAnsi" w:cstheme="minorHAnsi"/>
        </w:rPr>
        <w:t>aročnika,</w:t>
      </w:r>
    </w:p>
    <w:p w14:paraId="479C42C9" w14:textId="75925CB2" w:rsidR="003615BF" w:rsidRPr="00B5250B" w:rsidRDefault="003615BF" w:rsidP="00642ABB">
      <w:pPr>
        <w:pStyle w:val="Odstavekseznama"/>
        <w:numPr>
          <w:ilvl w:val="0"/>
          <w:numId w:val="45"/>
        </w:numPr>
        <w:rPr>
          <w:rFonts w:asciiTheme="minorHAnsi" w:hAnsiTheme="minorHAnsi" w:cstheme="minorHAnsi"/>
        </w:rPr>
      </w:pPr>
      <w:r w:rsidRPr="00B5250B">
        <w:rPr>
          <w:rFonts w:asciiTheme="minorHAnsi" w:hAnsiTheme="minorHAnsi" w:cstheme="minorHAnsi"/>
        </w:rPr>
        <w:t>seznam dokumentacije, ki se bo izdelala s strani Izvajalca, pri čemer mora biti pri posamezni dokumentaciji navedeno:</w:t>
      </w:r>
    </w:p>
    <w:p w14:paraId="50BAE692" w14:textId="2D9B31F7" w:rsidR="003615BF" w:rsidRPr="00B5250B" w:rsidRDefault="003615BF" w:rsidP="00642ABB">
      <w:pPr>
        <w:pStyle w:val="Odstavekseznama"/>
        <w:numPr>
          <w:ilvl w:val="2"/>
          <w:numId w:val="46"/>
        </w:numPr>
        <w:rPr>
          <w:rFonts w:asciiTheme="minorHAnsi" w:hAnsiTheme="minorHAnsi" w:cstheme="minorHAnsi"/>
        </w:rPr>
      </w:pPr>
      <w:r w:rsidRPr="00B5250B">
        <w:rPr>
          <w:rFonts w:asciiTheme="minorHAnsi" w:hAnsiTheme="minorHAnsi" w:cstheme="minorHAnsi"/>
        </w:rPr>
        <w:t>naslov dokumenta,</w:t>
      </w:r>
    </w:p>
    <w:p w14:paraId="2D2C48CE" w14:textId="73A8329A" w:rsidR="003615BF" w:rsidRPr="00B5250B" w:rsidRDefault="003615BF" w:rsidP="00642ABB">
      <w:pPr>
        <w:pStyle w:val="Odstavekseznama"/>
        <w:numPr>
          <w:ilvl w:val="2"/>
          <w:numId w:val="46"/>
        </w:numPr>
        <w:rPr>
          <w:rFonts w:asciiTheme="minorHAnsi" w:hAnsiTheme="minorHAnsi" w:cstheme="minorHAnsi"/>
        </w:rPr>
      </w:pPr>
      <w:r w:rsidRPr="00B5250B">
        <w:rPr>
          <w:rFonts w:asciiTheme="minorHAnsi" w:hAnsiTheme="minorHAnsi" w:cstheme="minorHAnsi"/>
        </w:rPr>
        <w:t>oznaka dokumenta,</w:t>
      </w:r>
    </w:p>
    <w:p w14:paraId="16F1D18B" w14:textId="19C82E99" w:rsidR="003615BF" w:rsidRPr="00B5250B" w:rsidRDefault="003615BF" w:rsidP="00642ABB">
      <w:pPr>
        <w:pStyle w:val="Odstavekseznama"/>
        <w:numPr>
          <w:ilvl w:val="2"/>
          <w:numId w:val="46"/>
        </w:numPr>
        <w:rPr>
          <w:rFonts w:asciiTheme="minorHAnsi" w:hAnsiTheme="minorHAnsi" w:cstheme="minorHAnsi"/>
        </w:rPr>
      </w:pPr>
      <w:r w:rsidRPr="00B5250B">
        <w:rPr>
          <w:rFonts w:asciiTheme="minorHAnsi" w:hAnsiTheme="minorHAnsi" w:cstheme="minorHAnsi"/>
        </w:rPr>
        <w:t xml:space="preserve">kdo je odgovoren za izdelavo, </w:t>
      </w:r>
    </w:p>
    <w:p w14:paraId="560078A4" w14:textId="7C5C6E06" w:rsidR="003615BF" w:rsidRPr="00B5250B" w:rsidRDefault="003615BF" w:rsidP="00642ABB">
      <w:pPr>
        <w:pStyle w:val="Odstavekseznama"/>
        <w:numPr>
          <w:ilvl w:val="2"/>
          <w:numId w:val="46"/>
        </w:numPr>
        <w:rPr>
          <w:rFonts w:asciiTheme="minorHAnsi" w:hAnsiTheme="minorHAnsi" w:cstheme="minorHAnsi"/>
        </w:rPr>
      </w:pPr>
      <w:r w:rsidRPr="00B5250B">
        <w:rPr>
          <w:rFonts w:asciiTheme="minorHAnsi" w:hAnsiTheme="minorHAnsi" w:cstheme="minorHAnsi"/>
        </w:rPr>
        <w:t>kdaj bo izdelana,</w:t>
      </w:r>
    </w:p>
    <w:p w14:paraId="44D2D299" w14:textId="5BD9166E" w:rsidR="00B5250B" w:rsidRPr="00B5250B" w:rsidRDefault="003615BF" w:rsidP="00642ABB">
      <w:pPr>
        <w:pStyle w:val="Odstavekseznama"/>
        <w:numPr>
          <w:ilvl w:val="2"/>
          <w:numId w:val="46"/>
        </w:numPr>
        <w:rPr>
          <w:rFonts w:asciiTheme="minorHAnsi" w:hAnsiTheme="minorHAnsi" w:cstheme="minorHAnsi"/>
        </w:rPr>
      </w:pPr>
      <w:r w:rsidRPr="00B5250B">
        <w:rPr>
          <w:rFonts w:asciiTheme="minorHAnsi" w:hAnsiTheme="minorHAnsi" w:cstheme="minorHAnsi"/>
        </w:rPr>
        <w:t xml:space="preserve">kdaj bo predana </w:t>
      </w:r>
      <w:r w:rsidR="00614A4C">
        <w:rPr>
          <w:rFonts w:asciiTheme="minorHAnsi" w:hAnsiTheme="minorHAnsi" w:cstheme="minorHAnsi"/>
        </w:rPr>
        <w:t>n</w:t>
      </w:r>
      <w:r w:rsidRPr="00B5250B">
        <w:rPr>
          <w:rFonts w:asciiTheme="minorHAnsi" w:hAnsiTheme="minorHAnsi" w:cstheme="minorHAnsi"/>
        </w:rPr>
        <w:t xml:space="preserve">aročniku oz. </w:t>
      </w:r>
      <w:r w:rsidR="00614A4C">
        <w:rPr>
          <w:rFonts w:asciiTheme="minorHAnsi" w:hAnsiTheme="minorHAnsi" w:cstheme="minorHAnsi"/>
        </w:rPr>
        <w:t>i</w:t>
      </w:r>
      <w:r w:rsidRPr="00B5250B">
        <w:rPr>
          <w:rFonts w:asciiTheme="minorHAnsi" w:hAnsiTheme="minorHAnsi" w:cstheme="minorHAnsi"/>
        </w:rPr>
        <w:t>nženirju,</w:t>
      </w:r>
    </w:p>
    <w:p w14:paraId="70CD7E05" w14:textId="622180FB" w:rsidR="003615BF" w:rsidRDefault="003615BF" w:rsidP="00642ABB">
      <w:pPr>
        <w:pStyle w:val="Odstavekseznama"/>
        <w:numPr>
          <w:ilvl w:val="2"/>
          <w:numId w:val="46"/>
        </w:numPr>
        <w:rPr>
          <w:rFonts w:asciiTheme="minorHAnsi" w:hAnsiTheme="minorHAnsi" w:cstheme="minorHAnsi"/>
        </w:rPr>
      </w:pPr>
      <w:r w:rsidRPr="00B5250B">
        <w:rPr>
          <w:rFonts w:asciiTheme="minorHAnsi" w:hAnsiTheme="minorHAnsi" w:cstheme="minorHAnsi"/>
        </w:rPr>
        <w:t xml:space="preserve">ali je glede na pogodbo potreben pregled in/ali potrditev s strani </w:t>
      </w:r>
      <w:r w:rsidR="00614A4C">
        <w:rPr>
          <w:rFonts w:asciiTheme="minorHAnsi" w:hAnsiTheme="minorHAnsi" w:cstheme="minorHAnsi"/>
        </w:rPr>
        <w:t>n</w:t>
      </w:r>
      <w:r w:rsidRPr="00B5250B">
        <w:rPr>
          <w:rFonts w:asciiTheme="minorHAnsi" w:hAnsiTheme="minorHAnsi" w:cstheme="minorHAnsi"/>
        </w:rPr>
        <w:t xml:space="preserve">aročnika ali </w:t>
      </w:r>
      <w:r w:rsidR="00614A4C">
        <w:rPr>
          <w:rFonts w:asciiTheme="minorHAnsi" w:hAnsiTheme="minorHAnsi" w:cstheme="minorHAnsi"/>
        </w:rPr>
        <w:t>i</w:t>
      </w:r>
      <w:r w:rsidRPr="00B5250B">
        <w:rPr>
          <w:rFonts w:asciiTheme="minorHAnsi" w:hAnsiTheme="minorHAnsi" w:cstheme="minorHAnsi"/>
        </w:rPr>
        <w:t>nženirja</w:t>
      </w:r>
    </w:p>
    <w:p w14:paraId="671F7EA0" w14:textId="77777777" w:rsidR="00B5250B" w:rsidRPr="00B5250B" w:rsidRDefault="00B5250B" w:rsidP="00642ABB">
      <w:pPr>
        <w:pStyle w:val="Odstavekseznama"/>
        <w:ind w:left="1080"/>
        <w:rPr>
          <w:rFonts w:asciiTheme="minorHAnsi" w:hAnsiTheme="minorHAnsi" w:cstheme="minorHAnsi"/>
        </w:rPr>
      </w:pPr>
    </w:p>
    <w:p w14:paraId="1668668D" w14:textId="77777777" w:rsidR="003615BF" w:rsidRPr="003615BF" w:rsidRDefault="003615BF" w:rsidP="00642ABB">
      <w:pPr>
        <w:jc w:val="both"/>
        <w:rPr>
          <w:rFonts w:cstheme="minorHAnsi"/>
          <w:sz w:val="20"/>
        </w:rPr>
      </w:pPr>
      <w:r w:rsidRPr="003615BF">
        <w:rPr>
          <w:rFonts w:cstheme="minorHAnsi"/>
          <w:sz w:val="20"/>
        </w:rPr>
        <w:t xml:space="preserve">Izdelava in predaja dokumentacije mora biti nazorno prikazana v osnovnem terminskem </w:t>
      </w:r>
      <w:proofErr w:type="gramStart"/>
      <w:r w:rsidRPr="003615BF">
        <w:rPr>
          <w:rFonts w:cstheme="minorHAnsi"/>
          <w:sz w:val="20"/>
        </w:rPr>
        <w:t>planu</w:t>
      </w:r>
      <w:proofErr w:type="gramEnd"/>
      <w:r w:rsidRPr="003615BF">
        <w:rPr>
          <w:rFonts w:cstheme="minorHAnsi"/>
          <w:sz w:val="20"/>
        </w:rPr>
        <w:t xml:space="preserve"> izvedbe.</w:t>
      </w:r>
    </w:p>
    <w:p w14:paraId="3E32F5E1" w14:textId="51ED736B" w:rsidR="003615BF" w:rsidRPr="003615BF" w:rsidRDefault="003615BF" w:rsidP="00642ABB">
      <w:pPr>
        <w:jc w:val="both"/>
        <w:rPr>
          <w:rFonts w:cstheme="minorHAnsi"/>
          <w:sz w:val="20"/>
        </w:rPr>
      </w:pPr>
      <w:r w:rsidRPr="003615BF">
        <w:rPr>
          <w:rFonts w:cstheme="minorHAnsi"/>
          <w:sz w:val="20"/>
        </w:rPr>
        <w:t xml:space="preserve">Izvajalec je dolžan popraviti izdelano dokumentacijo skladno s pripombami </w:t>
      </w:r>
      <w:r w:rsidR="00614A4C">
        <w:rPr>
          <w:rFonts w:cstheme="minorHAnsi"/>
          <w:sz w:val="20"/>
        </w:rPr>
        <w:t>n</w:t>
      </w:r>
      <w:r w:rsidRPr="003615BF">
        <w:rPr>
          <w:rFonts w:cstheme="minorHAnsi"/>
          <w:sz w:val="20"/>
        </w:rPr>
        <w:t xml:space="preserve">aročnika oziroma </w:t>
      </w:r>
      <w:r w:rsidR="00614A4C">
        <w:rPr>
          <w:rFonts w:cstheme="minorHAnsi"/>
          <w:sz w:val="20"/>
        </w:rPr>
        <w:t>i</w:t>
      </w:r>
      <w:r w:rsidRPr="003615BF">
        <w:rPr>
          <w:rFonts w:cstheme="minorHAnsi"/>
          <w:sz w:val="20"/>
        </w:rPr>
        <w:t>nženirja.</w:t>
      </w:r>
    </w:p>
    <w:p w14:paraId="440F9D98" w14:textId="77777777" w:rsidR="003615BF" w:rsidRPr="003615BF" w:rsidRDefault="003615BF" w:rsidP="00642ABB">
      <w:pPr>
        <w:jc w:val="both"/>
        <w:rPr>
          <w:rFonts w:cstheme="minorHAnsi"/>
          <w:sz w:val="20"/>
        </w:rPr>
      </w:pPr>
      <w:r w:rsidRPr="003615BF">
        <w:rPr>
          <w:rFonts w:cstheme="minorHAnsi"/>
          <w:sz w:val="20"/>
        </w:rPr>
        <w:t xml:space="preserve">Izvajalec mora pripraviti varnostni načrt pred </w:t>
      </w:r>
      <w:proofErr w:type="gramStart"/>
      <w:r w:rsidRPr="003615BF">
        <w:rPr>
          <w:rFonts w:cstheme="minorHAnsi"/>
          <w:sz w:val="20"/>
        </w:rPr>
        <w:t>pričetkom</w:t>
      </w:r>
      <w:proofErr w:type="gramEnd"/>
      <w:r w:rsidRPr="003615BF">
        <w:rPr>
          <w:rFonts w:cstheme="minorHAnsi"/>
          <w:sz w:val="20"/>
        </w:rPr>
        <w:t xml:space="preserve"> izvajanja del na terenu, ki mora biti izdelan skladno z Uredbo o zagotavljanju varnosti in zdravja pri delu na začasnih in premičnih gradbiščih.</w:t>
      </w:r>
    </w:p>
    <w:p w14:paraId="261D966E" w14:textId="77777777" w:rsidR="003615BF" w:rsidRPr="003615BF" w:rsidRDefault="003615BF" w:rsidP="00642ABB">
      <w:pPr>
        <w:jc w:val="both"/>
        <w:rPr>
          <w:rFonts w:cstheme="minorHAnsi"/>
          <w:sz w:val="20"/>
        </w:rPr>
      </w:pPr>
      <w:r w:rsidRPr="003615BF">
        <w:rPr>
          <w:rFonts w:cstheme="minorHAnsi"/>
          <w:sz w:val="20"/>
        </w:rPr>
        <w:t>Izvajalec mora izdelati vse elaborate v skladu z zahtevami tehničnih predpisov, predvsem pa tehnološke elaborate za izvedbo del.</w:t>
      </w:r>
    </w:p>
    <w:p w14:paraId="5959793B" w14:textId="05FD9DF0" w:rsidR="00B5250B" w:rsidRPr="003615BF" w:rsidRDefault="003615BF" w:rsidP="00642ABB">
      <w:pPr>
        <w:jc w:val="both"/>
        <w:rPr>
          <w:rFonts w:cstheme="minorHAnsi"/>
          <w:sz w:val="20"/>
        </w:rPr>
      </w:pPr>
      <w:r w:rsidRPr="003615BF">
        <w:rPr>
          <w:rFonts w:cstheme="minorHAnsi"/>
          <w:sz w:val="20"/>
        </w:rPr>
        <w:t>Izvajalec mora izvesti vse postopke in projektno dokumentacijo</w:t>
      </w:r>
      <w:bookmarkStart w:id="25" w:name="_GoBack"/>
      <w:bookmarkEnd w:id="25"/>
      <w:r w:rsidR="00AD5D76" w:rsidRPr="003615BF">
        <w:rPr>
          <w:rFonts w:cstheme="minorHAnsi"/>
          <w:sz w:val="20"/>
        </w:rPr>
        <w:t>, potrebno</w:t>
      </w:r>
      <w:r w:rsidRPr="003615BF">
        <w:rPr>
          <w:rFonts w:cstheme="minorHAnsi"/>
          <w:sz w:val="20"/>
        </w:rPr>
        <w:t xml:space="preserve"> za vpis v uradne evidence.</w:t>
      </w:r>
    </w:p>
    <w:p w14:paraId="3FE030C5" w14:textId="77777777" w:rsidR="003615BF" w:rsidRPr="008B4A6A" w:rsidRDefault="003615BF" w:rsidP="00642ABB">
      <w:pPr>
        <w:jc w:val="both"/>
        <w:rPr>
          <w:rFonts w:cstheme="minorHAnsi"/>
          <w:i/>
          <w:sz w:val="20"/>
          <w:u w:val="single"/>
        </w:rPr>
      </w:pPr>
      <w:r w:rsidRPr="008B4A6A">
        <w:rPr>
          <w:rFonts w:cstheme="minorHAnsi"/>
          <w:i/>
          <w:sz w:val="20"/>
          <w:u w:val="single"/>
        </w:rPr>
        <w:t>Projektna dokumentacija</w:t>
      </w:r>
    </w:p>
    <w:p w14:paraId="16BBC36B" w14:textId="4F30FB1A" w:rsidR="003615BF" w:rsidRPr="003615BF" w:rsidRDefault="003615BF" w:rsidP="00642ABB">
      <w:pPr>
        <w:jc w:val="both"/>
        <w:rPr>
          <w:rFonts w:cstheme="minorHAnsi"/>
          <w:sz w:val="20"/>
        </w:rPr>
      </w:pPr>
      <w:r w:rsidRPr="003615BF">
        <w:rPr>
          <w:rFonts w:cstheme="minorHAnsi"/>
          <w:sz w:val="20"/>
        </w:rPr>
        <w:t>Izvajalec je dolžan redno vnašati spremembe v projekt za izvedbo, za dejansko vgrajene naprave in opremo na gradbišču oziroma za izvedena dela. Ti projekti (opisi in risbe) morajo dejansko odražati vse revizije (spremembe in odstopanja od prvotnega projekta in navedenih pogojev, vključno z opisom točne lokacije naprav in opreme, dimenzijami in izvedenimi deli). Izvajalec je dolžan izvode projekta za izvedbo</w:t>
      </w:r>
      <w:r w:rsidR="00FC0415" w:rsidRPr="003615BF">
        <w:rPr>
          <w:rFonts w:cstheme="minorHAnsi"/>
          <w:sz w:val="20"/>
        </w:rPr>
        <w:t>, v</w:t>
      </w:r>
      <w:r w:rsidRPr="003615BF">
        <w:rPr>
          <w:rFonts w:cstheme="minorHAnsi"/>
          <w:sz w:val="20"/>
        </w:rPr>
        <w:t xml:space="preserve"> katerega vnaša spremembe</w:t>
      </w:r>
      <w:r w:rsidR="00FC0415">
        <w:rPr>
          <w:rFonts w:cstheme="minorHAnsi"/>
          <w:sz w:val="20"/>
        </w:rPr>
        <w:t xml:space="preserve">, </w:t>
      </w:r>
      <w:r w:rsidRPr="003615BF">
        <w:rPr>
          <w:rFonts w:cstheme="minorHAnsi"/>
          <w:sz w:val="20"/>
        </w:rPr>
        <w:t>hraniti v pisarni Izvajalca na gradbišču in dopolnjevati po potrebi.</w:t>
      </w:r>
    </w:p>
    <w:p w14:paraId="3C44AF25" w14:textId="34B1F9F5" w:rsidR="003615BF" w:rsidRPr="003615BF" w:rsidRDefault="003615BF" w:rsidP="00642ABB">
      <w:pPr>
        <w:jc w:val="both"/>
        <w:rPr>
          <w:rFonts w:cstheme="minorHAnsi"/>
          <w:sz w:val="20"/>
        </w:rPr>
      </w:pPr>
      <w:r w:rsidRPr="003615BF">
        <w:rPr>
          <w:rFonts w:cstheme="minorHAnsi"/>
          <w:sz w:val="20"/>
        </w:rPr>
        <w:t xml:space="preserve">Na dan, ki ga soglasno določita </w:t>
      </w:r>
      <w:r w:rsidR="00FC0415">
        <w:rPr>
          <w:rFonts w:cstheme="minorHAnsi"/>
          <w:sz w:val="20"/>
        </w:rPr>
        <w:t>n</w:t>
      </w:r>
      <w:r w:rsidRPr="003615BF">
        <w:rPr>
          <w:rFonts w:cstheme="minorHAnsi"/>
          <w:sz w:val="20"/>
        </w:rPr>
        <w:t xml:space="preserve">aročnik in </w:t>
      </w:r>
      <w:r w:rsidR="00FC0415">
        <w:rPr>
          <w:rFonts w:cstheme="minorHAnsi"/>
          <w:sz w:val="20"/>
        </w:rPr>
        <w:t>i</w:t>
      </w:r>
      <w:r w:rsidRPr="003615BF">
        <w:rPr>
          <w:rFonts w:cstheme="minorHAnsi"/>
          <w:sz w:val="20"/>
        </w:rPr>
        <w:t xml:space="preserve">zvajalec, kot je opisano v Programu izdelave in predaje dokumentacije, vendar na vsak način pred datumom tehničnega pregleda, v skladu s postopkom za risanje in oštevilčenje, ki ga pripravi </w:t>
      </w:r>
      <w:r w:rsidR="00614A4C">
        <w:rPr>
          <w:rFonts w:cstheme="minorHAnsi"/>
          <w:sz w:val="20"/>
        </w:rPr>
        <w:t>i</w:t>
      </w:r>
      <w:r w:rsidRPr="003615BF">
        <w:rPr>
          <w:rFonts w:cstheme="minorHAnsi"/>
          <w:sz w:val="20"/>
        </w:rPr>
        <w:t xml:space="preserve">zvajalec in odobri </w:t>
      </w:r>
      <w:r w:rsidR="00614A4C">
        <w:rPr>
          <w:rFonts w:cstheme="minorHAnsi"/>
          <w:sz w:val="20"/>
        </w:rPr>
        <w:t>n</w:t>
      </w:r>
      <w:r w:rsidRPr="003615BF">
        <w:rPr>
          <w:rFonts w:cstheme="minorHAnsi"/>
          <w:sz w:val="20"/>
        </w:rPr>
        <w:t xml:space="preserve">aročnik, mora biti pripravljena kompletna evidenca </w:t>
      </w:r>
      <w:r w:rsidR="00614A4C">
        <w:rPr>
          <w:rFonts w:cstheme="minorHAnsi"/>
          <w:sz w:val="20"/>
        </w:rPr>
        <w:t>i</w:t>
      </w:r>
      <w:r w:rsidRPr="003615BF">
        <w:rPr>
          <w:rFonts w:cstheme="minorHAnsi"/>
          <w:sz w:val="20"/>
        </w:rPr>
        <w:t>nženirja in kompleten izvod projekta izvedenih del (PID), točno v skladu z zahtevami</w:t>
      </w:r>
      <w:r w:rsidR="00FC0415">
        <w:rPr>
          <w:rFonts w:cstheme="minorHAnsi"/>
          <w:sz w:val="20"/>
        </w:rPr>
        <w:t>,</w:t>
      </w:r>
      <w:r w:rsidRPr="003615BF">
        <w:rPr>
          <w:rFonts w:cstheme="minorHAnsi"/>
          <w:sz w:val="20"/>
        </w:rPr>
        <w:t xml:space="preserve"> navedenimi v posameznih poglavjih Razpisne dokumentacije.</w:t>
      </w:r>
    </w:p>
    <w:p w14:paraId="44E76830" w14:textId="06202BFA" w:rsidR="003615BF" w:rsidRPr="003615BF" w:rsidRDefault="003615BF" w:rsidP="00642ABB">
      <w:pPr>
        <w:jc w:val="both"/>
        <w:rPr>
          <w:rFonts w:cstheme="minorHAnsi"/>
          <w:sz w:val="20"/>
        </w:rPr>
      </w:pPr>
      <w:r w:rsidRPr="003615BF">
        <w:rPr>
          <w:rFonts w:cstheme="minorHAnsi"/>
          <w:sz w:val="20"/>
        </w:rPr>
        <w:t>Izvajalec je dolžan izdelati projekt izvedenih del PID (skladno z zakonsko regulativo).</w:t>
      </w:r>
    </w:p>
    <w:p w14:paraId="7C94DF90" w14:textId="77777777" w:rsidR="003615BF" w:rsidRPr="008B4A6A" w:rsidRDefault="003615BF" w:rsidP="00642ABB">
      <w:pPr>
        <w:jc w:val="both"/>
        <w:rPr>
          <w:rFonts w:cstheme="minorHAnsi"/>
          <w:i/>
          <w:sz w:val="20"/>
          <w:u w:val="single"/>
        </w:rPr>
      </w:pPr>
      <w:r w:rsidRPr="008B4A6A">
        <w:rPr>
          <w:rFonts w:cstheme="minorHAnsi"/>
          <w:i/>
          <w:sz w:val="20"/>
          <w:u w:val="single"/>
        </w:rPr>
        <w:lastRenderedPageBreak/>
        <w:t>Navodila za obratovanje in vzdrževanje</w:t>
      </w:r>
    </w:p>
    <w:p w14:paraId="76518741" w14:textId="77777777" w:rsidR="003615BF" w:rsidRPr="003615BF" w:rsidRDefault="003615BF" w:rsidP="00642ABB">
      <w:pPr>
        <w:jc w:val="both"/>
        <w:rPr>
          <w:rFonts w:cstheme="minorHAnsi"/>
          <w:sz w:val="20"/>
        </w:rPr>
      </w:pPr>
      <w:r w:rsidRPr="003615BF">
        <w:rPr>
          <w:rFonts w:cstheme="minorHAnsi"/>
          <w:sz w:val="20"/>
        </w:rPr>
        <w:t xml:space="preserve">Navodilo za obratovanje in vzdrževanje mora vsebovati vse potrebne podatke in postopke za varno in zanesljivo obratovanje objektov.  </w:t>
      </w:r>
    </w:p>
    <w:p w14:paraId="30BEB0D7" w14:textId="6F1F7D8A" w:rsidR="003615BF" w:rsidRPr="003615BF" w:rsidRDefault="003615BF" w:rsidP="00642ABB">
      <w:pPr>
        <w:jc w:val="both"/>
        <w:rPr>
          <w:rFonts w:cstheme="minorHAnsi"/>
          <w:sz w:val="20"/>
        </w:rPr>
      </w:pPr>
      <w:r w:rsidRPr="003615BF">
        <w:rPr>
          <w:rFonts w:cstheme="minorHAnsi"/>
          <w:sz w:val="20"/>
        </w:rPr>
        <w:t xml:space="preserve">Navodila za vzdrževanje morajo vsebovati dovolj podrobne opise in risbe, da lahko </w:t>
      </w:r>
      <w:r w:rsidR="00DF4A45">
        <w:rPr>
          <w:rFonts w:cstheme="minorHAnsi"/>
          <w:sz w:val="20"/>
        </w:rPr>
        <w:t>u</w:t>
      </w:r>
      <w:r w:rsidRPr="003615BF">
        <w:rPr>
          <w:rFonts w:cstheme="minorHAnsi"/>
          <w:sz w:val="20"/>
        </w:rPr>
        <w:t>pravljavec vzdržuje objekt.</w:t>
      </w:r>
    </w:p>
    <w:p w14:paraId="06D008D5" w14:textId="29999D29" w:rsidR="003615BF" w:rsidRPr="00B5250B" w:rsidRDefault="003615BF" w:rsidP="00642ABB">
      <w:pPr>
        <w:pStyle w:val="Podnaslov"/>
        <w:jc w:val="both"/>
      </w:pPr>
      <w:bookmarkStart w:id="26" w:name="_Toc128388911"/>
      <w:r w:rsidRPr="00B5250B">
        <w:t>5.9</w:t>
      </w:r>
      <w:r w:rsidR="00B5250B">
        <w:t xml:space="preserve"> </w:t>
      </w:r>
      <w:r w:rsidRPr="00B5250B">
        <w:t>Priloge</w:t>
      </w:r>
      <w:bookmarkEnd w:id="26"/>
    </w:p>
    <w:p w14:paraId="75EF98AF" w14:textId="2529410D" w:rsidR="003615BF" w:rsidRDefault="003615BF" w:rsidP="00642ABB">
      <w:pPr>
        <w:jc w:val="both"/>
        <w:rPr>
          <w:rFonts w:cstheme="minorHAnsi"/>
          <w:sz w:val="20"/>
        </w:rPr>
      </w:pPr>
      <w:r w:rsidRPr="003615BF">
        <w:rPr>
          <w:rFonts w:cstheme="minorHAnsi"/>
          <w:sz w:val="20"/>
        </w:rPr>
        <w:t>Priloga 1:</w:t>
      </w:r>
      <w:r w:rsidRPr="003615BF">
        <w:rPr>
          <w:rFonts w:cstheme="minorHAnsi"/>
          <w:sz w:val="20"/>
        </w:rPr>
        <w:tab/>
        <w:t>Opomnik za pripravo TE za gradnjo betonskih konstrukcij</w:t>
      </w:r>
    </w:p>
    <w:p w14:paraId="3AB15050" w14:textId="27438456" w:rsidR="00311E96" w:rsidRDefault="00CF41D0" w:rsidP="00642ABB">
      <w:pPr>
        <w:jc w:val="both"/>
        <w:rPr>
          <w:rFonts w:cstheme="minorHAnsi"/>
          <w:sz w:val="20"/>
        </w:rPr>
      </w:pPr>
      <w:r>
        <w:rPr>
          <w:rFonts w:cstheme="minorHAnsi"/>
          <w:sz w:val="20"/>
        </w:rPr>
        <w:t>Priloga 2:</w:t>
      </w:r>
      <w:r>
        <w:rPr>
          <w:rFonts w:cstheme="minorHAnsi"/>
          <w:sz w:val="20"/>
        </w:rPr>
        <w:tab/>
        <w:t>Vzorec oblike analize cene</w:t>
      </w:r>
    </w:p>
    <w:p w14:paraId="6438AA5B" w14:textId="4DFCA7A0" w:rsidR="00CF41D0" w:rsidRPr="003615BF" w:rsidRDefault="00CF41D0" w:rsidP="00642ABB">
      <w:pPr>
        <w:jc w:val="both"/>
        <w:rPr>
          <w:rFonts w:cstheme="minorHAnsi"/>
          <w:sz w:val="20"/>
        </w:rPr>
      </w:pPr>
      <w:r>
        <w:rPr>
          <w:rFonts w:cstheme="minorHAnsi"/>
          <w:sz w:val="20"/>
        </w:rPr>
        <w:t>Priloga 3:</w:t>
      </w:r>
      <w:r>
        <w:rPr>
          <w:rFonts w:cstheme="minorHAnsi"/>
          <w:sz w:val="20"/>
        </w:rPr>
        <w:tab/>
        <w:t>Priloge C, C1, D, D1</w:t>
      </w:r>
    </w:p>
    <w:p w14:paraId="03C17274" w14:textId="052EF2D5" w:rsidR="003615BF" w:rsidRDefault="003615BF" w:rsidP="00642ABB">
      <w:pPr>
        <w:jc w:val="both"/>
        <w:rPr>
          <w:rFonts w:cstheme="minorHAnsi"/>
          <w:sz w:val="20"/>
        </w:rPr>
      </w:pPr>
      <w:r w:rsidRPr="003615BF">
        <w:rPr>
          <w:rFonts w:cstheme="minorHAnsi"/>
          <w:sz w:val="20"/>
        </w:rPr>
        <w:t> </w:t>
      </w:r>
    </w:p>
    <w:p w14:paraId="75268D0C" w14:textId="26E52BF5" w:rsidR="00B5250B" w:rsidRDefault="00B5250B" w:rsidP="00642ABB">
      <w:pPr>
        <w:jc w:val="both"/>
        <w:rPr>
          <w:rFonts w:cstheme="minorHAnsi"/>
          <w:sz w:val="20"/>
        </w:rPr>
      </w:pPr>
    </w:p>
    <w:p w14:paraId="40D420DC" w14:textId="24FD5D02" w:rsidR="008442A3" w:rsidRDefault="008442A3" w:rsidP="00642ABB">
      <w:pPr>
        <w:jc w:val="both"/>
        <w:rPr>
          <w:rFonts w:cstheme="minorHAnsi"/>
          <w:sz w:val="20"/>
        </w:rPr>
      </w:pPr>
    </w:p>
    <w:p w14:paraId="26E5DB56" w14:textId="5B1C4244" w:rsidR="008442A3" w:rsidRDefault="008442A3" w:rsidP="00642ABB">
      <w:pPr>
        <w:jc w:val="both"/>
        <w:rPr>
          <w:rFonts w:cstheme="minorHAnsi"/>
          <w:sz w:val="20"/>
        </w:rPr>
      </w:pPr>
    </w:p>
    <w:p w14:paraId="6627043E" w14:textId="01DA9AB0" w:rsidR="008442A3" w:rsidRDefault="008442A3" w:rsidP="00642ABB">
      <w:pPr>
        <w:jc w:val="both"/>
        <w:rPr>
          <w:rFonts w:cstheme="minorHAnsi"/>
          <w:sz w:val="20"/>
        </w:rPr>
      </w:pPr>
    </w:p>
    <w:p w14:paraId="3A6D1573" w14:textId="05DCA983" w:rsidR="008442A3" w:rsidRDefault="008442A3" w:rsidP="00642ABB">
      <w:pPr>
        <w:jc w:val="both"/>
        <w:rPr>
          <w:rFonts w:cstheme="minorHAnsi"/>
          <w:sz w:val="20"/>
        </w:rPr>
      </w:pPr>
    </w:p>
    <w:p w14:paraId="7D5FAAB4" w14:textId="5A24AA5C" w:rsidR="008442A3" w:rsidRDefault="008442A3" w:rsidP="00642ABB">
      <w:pPr>
        <w:jc w:val="both"/>
        <w:rPr>
          <w:rFonts w:cstheme="minorHAnsi"/>
          <w:sz w:val="20"/>
        </w:rPr>
      </w:pPr>
    </w:p>
    <w:p w14:paraId="4BA865B6" w14:textId="1652CC3D" w:rsidR="008442A3" w:rsidRDefault="008442A3" w:rsidP="00642ABB">
      <w:pPr>
        <w:jc w:val="both"/>
        <w:rPr>
          <w:rFonts w:cstheme="minorHAnsi"/>
          <w:sz w:val="20"/>
        </w:rPr>
      </w:pPr>
    </w:p>
    <w:p w14:paraId="017200D4" w14:textId="0D966F21" w:rsidR="008442A3" w:rsidRDefault="008442A3" w:rsidP="00642ABB">
      <w:pPr>
        <w:jc w:val="both"/>
        <w:rPr>
          <w:rFonts w:cstheme="minorHAnsi"/>
          <w:sz w:val="20"/>
        </w:rPr>
      </w:pPr>
    </w:p>
    <w:p w14:paraId="5F31FB9C" w14:textId="1B8E84FA" w:rsidR="008442A3" w:rsidRDefault="008442A3" w:rsidP="00642ABB">
      <w:pPr>
        <w:jc w:val="both"/>
        <w:rPr>
          <w:rFonts w:cstheme="minorHAnsi"/>
          <w:sz w:val="20"/>
        </w:rPr>
      </w:pPr>
    </w:p>
    <w:p w14:paraId="459018D4" w14:textId="441544B9" w:rsidR="008442A3" w:rsidRDefault="008442A3" w:rsidP="00642ABB">
      <w:pPr>
        <w:jc w:val="both"/>
        <w:rPr>
          <w:rFonts w:cstheme="minorHAnsi"/>
          <w:sz w:val="20"/>
        </w:rPr>
      </w:pPr>
    </w:p>
    <w:p w14:paraId="7EFA4086" w14:textId="618A5448" w:rsidR="008442A3" w:rsidRDefault="008442A3" w:rsidP="00642ABB">
      <w:pPr>
        <w:jc w:val="both"/>
        <w:rPr>
          <w:rFonts w:cstheme="minorHAnsi"/>
          <w:sz w:val="20"/>
        </w:rPr>
      </w:pPr>
    </w:p>
    <w:p w14:paraId="12D034E3" w14:textId="58899D10" w:rsidR="008442A3" w:rsidRDefault="008442A3" w:rsidP="00642ABB">
      <w:pPr>
        <w:jc w:val="both"/>
        <w:rPr>
          <w:rFonts w:cstheme="minorHAnsi"/>
          <w:sz w:val="20"/>
        </w:rPr>
      </w:pPr>
    </w:p>
    <w:p w14:paraId="325B5C49" w14:textId="75F01E74" w:rsidR="008442A3" w:rsidRDefault="008442A3" w:rsidP="00642ABB">
      <w:pPr>
        <w:jc w:val="both"/>
        <w:rPr>
          <w:rFonts w:cstheme="minorHAnsi"/>
          <w:sz w:val="20"/>
        </w:rPr>
      </w:pPr>
    </w:p>
    <w:p w14:paraId="17CD425A" w14:textId="38773410" w:rsidR="008442A3" w:rsidRDefault="008442A3" w:rsidP="00642ABB">
      <w:pPr>
        <w:jc w:val="both"/>
        <w:rPr>
          <w:rFonts w:cstheme="minorHAnsi"/>
          <w:sz w:val="20"/>
        </w:rPr>
      </w:pPr>
    </w:p>
    <w:p w14:paraId="50151A96" w14:textId="54A9BEFD" w:rsidR="008442A3" w:rsidRDefault="008442A3" w:rsidP="00642ABB">
      <w:pPr>
        <w:jc w:val="both"/>
        <w:rPr>
          <w:rFonts w:cstheme="minorHAnsi"/>
          <w:sz w:val="20"/>
        </w:rPr>
      </w:pPr>
    </w:p>
    <w:p w14:paraId="0F10C93A" w14:textId="12047D55" w:rsidR="008442A3" w:rsidRDefault="008442A3" w:rsidP="00642ABB">
      <w:pPr>
        <w:jc w:val="both"/>
        <w:rPr>
          <w:rFonts w:cstheme="minorHAnsi"/>
          <w:sz w:val="20"/>
        </w:rPr>
      </w:pPr>
    </w:p>
    <w:p w14:paraId="5148CF63" w14:textId="7148FAEE" w:rsidR="008442A3" w:rsidRDefault="008442A3" w:rsidP="00642ABB">
      <w:pPr>
        <w:jc w:val="both"/>
        <w:rPr>
          <w:rFonts w:cstheme="minorHAnsi"/>
          <w:sz w:val="20"/>
        </w:rPr>
      </w:pPr>
    </w:p>
    <w:p w14:paraId="17CF60DE" w14:textId="09C3E76A" w:rsidR="008442A3" w:rsidRDefault="008442A3" w:rsidP="00642ABB">
      <w:pPr>
        <w:jc w:val="both"/>
        <w:rPr>
          <w:rFonts w:cstheme="minorHAnsi"/>
          <w:sz w:val="20"/>
        </w:rPr>
      </w:pPr>
    </w:p>
    <w:p w14:paraId="3B917AEA" w14:textId="57253FB1" w:rsidR="008442A3" w:rsidRDefault="008442A3" w:rsidP="00642ABB">
      <w:pPr>
        <w:jc w:val="both"/>
        <w:rPr>
          <w:rFonts w:cstheme="minorHAnsi"/>
          <w:sz w:val="20"/>
        </w:rPr>
      </w:pPr>
    </w:p>
    <w:p w14:paraId="4B095D97" w14:textId="41584019" w:rsidR="008442A3" w:rsidRDefault="008442A3" w:rsidP="00642ABB">
      <w:pPr>
        <w:jc w:val="both"/>
        <w:rPr>
          <w:rFonts w:cstheme="minorHAnsi"/>
          <w:sz w:val="20"/>
        </w:rPr>
      </w:pPr>
    </w:p>
    <w:p w14:paraId="719FDB8A" w14:textId="1CB642E2" w:rsidR="008442A3" w:rsidRDefault="008442A3" w:rsidP="00642ABB">
      <w:pPr>
        <w:jc w:val="both"/>
        <w:rPr>
          <w:rFonts w:cstheme="minorHAnsi"/>
          <w:sz w:val="20"/>
        </w:rPr>
      </w:pPr>
    </w:p>
    <w:p w14:paraId="1730946C" w14:textId="3DBAAF2D" w:rsidR="008442A3" w:rsidRDefault="008442A3" w:rsidP="00642ABB">
      <w:pPr>
        <w:jc w:val="both"/>
        <w:rPr>
          <w:rFonts w:cstheme="minorHAnsi"/>
          <w:sz w:val="20"/>
        </w:rPr>
      </w:pPr>
    </w:p>
    <w:p w14:paraId="3DDF372D" w14:textId="37548D6B" w:rsidR="008442A3" w:rsidRDefault="008442A3" w:rsidP="00642ABB">
      <w:pPr>
        <w:jc w:val="both"/>
        <w:rPr>
          <w:rFonts w:cstheme="minorHAnsi"/>
          <w:sz w:val="20"/>
        </w:rPr>
      </w:pPr>
    </w:p>
    <w:p w14:paraId="41C21411" w14:textId="77777777" w:rsidR="008442A3" w:rsidRDefault="008442A3" w:rsidP="00642ABB">
      <w:pPr>
        <w:jc w:val="both"/>
        <w:rPr>
          <w:rFonts w:cstheme="minorHAnsi"/>
          <w:sz w:val="20"/>
        </w:rPr>
      </w:pPr>
    </w:p>
    <w:p w14:paraId="2F508FCD" w14:textId="77777777" w:rsidR="003615BF" w:rsidRPr="00B5250B" w:rsidRDefault="003615BF" w:rsidP="00642ABB">
      <w:pPr>
        <w:jc w:val="both"/>
        <w:rPr>
          <w:rFonts w:cstheme="minorHAnsi"/>
          <w:b/>
          <w:sz w:val="20"/>
        </w:rPr>
      </w:pPr>
      <w:r w:rsidRPr="00B5250B">
        <w:rPr>
          <w:rFonts w:cstheme="minorHAnsi"/>
          <w:b/>
          <w:sz w:val="20"/>
        </w:rPr>
        <w:lastRenderedPageBreak/>
        <w:t>Priloga 1:</w:t>
      </w:r>
      <w:r w:rsidRPr="00B5250B">
        <w:rPr>
          <w:rFonts w:cstheme="minorHAnsi"/>
          <w:b/>
          <w:sz w:val="20"/>
        </w:rPr>
        <w:tab/>
        <w:t>Opomnik za pripravo tehnološkega elaborata za gradnjo betonskih konstrukcij</w:t>
      </w:r>
    </w:p>
    <w:p w14:paraId="40A98623" w14:textId="77777777" w:rsidR="003615BF" w:rsidRPr="00B5250B" w:rsidRDefault="003615BF" w:rsidP="00642ABB">
      <w:pPr>
        <w:jc w:val="both"/>
        <w:rPr>
          <w:rFonts w:cstheme="minorHAnsi"/>
          <w:b/>
          <w:sz w:val="20"/>
        </w:rPr>
      </w:pPr>
      <w:r w:rsidRPr="00B5250B">
        <w:rPr>
          <w:rFonts w:cstheme="minorHAnsi"/>
          <w:b/>
          <w:sz w:val="20"/>
        </w:rPr>
        <w:t>(zahtevnosti izvedbenega razreda 3 po SIST EN 13670)</w:t>
      </w:r>
    </w:p>
    <w:p w14:paraId="428BBE50" w14:textId="77777777" w:rsidR="003615BF" w:rsidRPr="003615BF" w:rsidRDefault="003615BF" w:rsidP="00642ABB">
      <w:pPr>
        <w:jc w:val="both"/>
        <w:rPr>
          <w:rFonts w:cstheme="minorHAnsi"/>
          <w:sz w:val="20"/>
        </w:rPr>
      </w:pPr>
      <w:r w:rsidRPr="003615BF">
        <w:rPr>
          <w:rFonts w:cstheme="minorHAnsi"/>
          <w:sz w:val="20"/>
        </w:rPr>
        <w:t>TE za gradnjo betonskih konstrukcij mora opredeliti naslednje:</w:t>
      </w:r>
    </w:p>
    <w:p w14:paraId="0610D57D" w14:textId="28460F72" w:rsidR="003615BF" w:rsidRPr="003615BF" w:rsidRDefault="003615BF" w:rsidP="00642ABB">
      <w:pPr>
        <w:jc w:val="both"/>
        <w:rPr>
          <w:rFonts w:cstheme="minorHAnsi"/>
          <w:sz w:val="20"/>
        </w:rPr>
      </w:pPr>
      <w:r w:rsidRPr="00B5250B">
        <w:rPr>
          <w:rFonts w:cstheme="minorHAnsi"/>
          <w:b/>
          <w:sz w:val="20"/>
        </w:rPr>
        <w:t>Obseg</w:t>
      </w: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Navesti vse pomembne zahteve, ki se nanašajo na določeno konstrukcijo.</w:t>
      </w:r>
    </w:p>
    <w:p w14:paraId="4EDAC864" w14:textId="22CB5DC2"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Navesti projektne zahteve.</w:t>
      </w:r>
    </w:p>
    <w:p w14:paraId="3A469612" w14:textId="145463F8" w:rsidR="003615BF" w:rsidRPr="003615BF" w:rsidRDefault="003615BF" w:rsidP="00642ABB">
      <w:pPr>
        <w:ind w:left="2124" w:hanging="708"/>
        <w:jc w:val="both"/>
        <w:rPr>
          <w:rFonts w:cstheme="minorHAnsi"/>
          <w:sz w:val="20"/>
        </w:rPr>
      </w:pPr>
      <w:r w:rsidRPr="003615BF">
        <w:rPr>
          <w:rFonts w:cstheme="minorHAnsi"/>
          <w:sz w:val="20"/>
        </w:rPr>
        <w:t>-</w:t>
      </w:r>
      <w:r w:rsidRPr="003615BF">
        <w:rPr>
          <w:rFonts w:cstheme="minorHAnsi"/>
          <w:sz w:val="20"/>
        </w:rPr>
        <w:tab/>
        <w:t xml:space="preserve">Po potrebi določiti dodatne zahteve, ki se nanašajo na materiale ali </w:t>
      </w:r>
      <w:proofErr w:type="gramStart"/>
      <w:r w:rsidRPr="003615BF">
        <w:rPr>
          <w:rFonts w:cstheme="minorHAnsi"/>
          <w:sz w:val="20"/>
        </w:rPr>
        <w:t xml:space="preserve">posebne </w:t>
      </w:r>
      <w:r w:rsidR="00B5250B">
        <w:rPr>
          <w:rFonts w:cstheme="minorHAnsi"/>
          <w:sz w:val="20"/>
        </w:rPr>
        <w:t xml:space="preserve">  </w:t>
      </w:r>
      <w:proofErr w:type="gramEnd"/>
      <w:r w:rsidRPr="003615BF">
        <w:rPr>
          <w:rFonts w:cstheme="minorHAnsi"/>
          <w:sz w:val="20"/>
        </w:rPr>
        <w:t>tehnologije izvedbe.</w:t>
      </w:r>
    </w:p>
    <w:p w14:paraId="40F8000A" w14:textId="0A0CDD79"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Določiti zahteve za posamezne elemente.</w:t>
      </w:r>
    </w:p>
    <w:p w14:paraId="05264EC3" w14:textId="2A9922C8"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 xml:space="preserve">Določiti zahteve za proizvedeni in vgrajeni beton. </w:t>
      </w:r>
    </w:p>
    <w:p w14:paraId="29A83B20" w14:textId="6A3DB91C" w:rsidR="003615BF" w:rsidRPr="003615BF" w:rsidRDefault="003615BF" w:rsidP="00642ABB">
      <w:pPr>
        <w:ind w:left="2124" w:hanging="708"/>
        <w:jc w:val="both"/>
        <w:rPr>
          <w:rFonts w:cstheme="minorHAnsi"/>
          <w:sz w:val="20"/>
        </w:rPr>
      </w:pPr>
      <w:r w:rsidRPr="003615BF">
        <w:rPr>
          <w:rFonts w:cstheme="minorHAnsi"/>
          <w:sz w:val="20"/>
        </w:rPr>
        <w:t>-</w:t>
      </w:r>
      <w:r w:rsidRPr="003615BF">
        <w:rPr>
          <w:rFonts w:cstheme="minorHAnsi"/>
          <w:sz w:val="20"/>
        </w:rPr>
        <w:tab/>
        <w:t>Določiti zahteve za posebna geotehniška dela (npr. gradnjo vodnjakov, globokih kolov</w:t>
      </w:r>
      <w:proofErr w:type="gramStart"/>
      <w:r w:rsidRPr="003615BF">
        <w:rPr>
          <w:rFonts w:cstheme="minorHAnsi"/>
          <w:sz w:val="20"/>
        </w:rPr>
        <w:t>…</w:t>
      </w:r>
      <w:proofErr w:type="gramEnd"/>
      <w:r w:rsidRPr="003615BF">
        <w:rPr>
          <w:rFonts w:cstheme="minorHAnsi"/>
          <w:sz w:val="20"/>
        </w:rPr>
        <w:t>).</w:t>
      </w:r>
    </w:p>
    <w:p w14:paraId="35F0FB84" w14:textId="53B8B787"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Določiti zahteve za varno in zdravo delo.</w:t>
      </w:r>
    </w:p>
    <w:p w14:paraId="78EDB5F7" w14:textId="70659BB8"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Določiti odgovornosti posameznih udeležencev gradnje.</w:t>
      </w:r>
    </w:p>
    <w:p w14:paraId="526ABBB7" w14:textId="77777777" w:rsidR="003615BF" w:rsidRPr="003615BF" w:rsidRDefault="003615BF" w:rsidP="00642ABB">
      <w:pPr>
        <w:jc w:val="both"/>
        <w:rPr>
          <w:rFonts w:cstheme="minorHAnsi"/>
          <w:sz w:val="20"/>
        </w:rPr>
      </w:pPr>
      <w:r w:rsidRPr="003615BF">
        <w:rPr>
          <w:rFonts w:cstheme="minorHAnsi"/>
          <w:sz w:val="20"/>
        </w:rPr>
        <w:tab/>
      </w:r>
    </w:p>
    <w:p w14:paraId="63B04667" w14:textId="77777777" w:rsidR="003615BF" w:rsidRPr="003615BF" w:rsidRDefault="003615BF" w:rsidP="00642ABB">
      <w:pPr>
        <w:jc w:val="both"/>
        <w:rPr>
          <w:rFonts w:cstheme="minorHAnsi"/>
          <w:sz w:val="20"/>
        </w:rPr>
      </w:pPr>
      <w:proofErr w:type="gramStart"/>
      <w:r w:rsidRPr="00B5250B">
        <w:rPr>
          <w:rFonts w:cstheme="minorHAnsi"/>
          <w:b/>
          <w:sz w:val="20"/>
        </w:rPr>
        <w:t>Reference</w:t>
      </w:r>
      <w:proofErr w:type="gramEnd"/>
      <w:r w:rsidRPr="003615BF">
        <w:rPr>
          <w:rFonts w:cstheme="minorHAnsi"/>
          <w:sz w:val="20"/>
        </w:rPr>
        <w:tab/>
        <w:t>-</w:t>
      </w:r>
      <w:r w:rsidRPr="003615BF">
        <w:rPr>
          <w:rFonts w:cstheme="minorHAnsi"/>
          <w:sz w:val="20"/>
        </w:rPr>
        <w:tab/>
        <w:t>Našteti vse pomembne standarde ali obvezna navodila za gradnjo.</w:t>
      </w:r>
    </w:p>
    <w:p w14:paraId="7C89BEF9" w14:textId="77777777" w:rsidR="003615BF" w:rsidRPr="003615BF" w:rsidRDefault="003615BF" w:rsidP="00642ABB">
      <w:pPr>
        <w:jc w:val="both"/>
        <w:rPr>
          <w:rFonts w:cstheme="minorHAnsi"/>
          <w:sz w:val="20"/>
        </w:rPr>
      </w:pPr>
      <w:r w:rsidRPr="003615BF">
        <w:rPr>
          <w:rFonts w:cstheme="minorHAnsi"/>
          <w:sz w:val="20"/>
        </w:rPr>
        <w:tab/>
      </w:r>
    </w:p>
    <w:p w14:paraId="4B704354" w14:textId="6907B8E2" w:rsidR="003615BF" w:rsidRPr="003615BF" w:rsidRDefault="003615BF" w:rsidP="00642ABB">
      <w:pPr>
        <w:jc w:val="both"/>
        <w:rPr>
          <w:rFonts w:cstheme="minorHAnsi"/>
          <w:sz w:val="20"/>
        </w:rPr>
      </w:pPr>
      <w:r w:rsidRPr="00B5250B">
        <w:rPr>
          <w:rFonts w:cstheme="minorHAnsi"/>
          <w:b/>
          <w:sz w:val="20"/>
        </w:rPr>
        <w:t>Pojmi</w:t>
      </w: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Podrobno navesti in obrazložiti pojme gradnje.</w:t>
      </w:r>
    </w:p>
    <w:p w14:paraId="2CD3C482" w14:textId="684C9748"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p>
    <w:p w14:paraId="532684A5" w14:textId="122D49F0" w:rsidR="003615BF" w:rsidRPr="003615BF" w:rsidRDefault="003615BF" w:rsidP="00642ABB">
      <w:pPr>
        <w:ind w:left="1416" w:hanging="1416"/>
        <w:jc w:val="both"/>
        <w:rPr>
          <w:rFonts w:cstheme="minorHAnsi"/>
          <w:sz w:val="20"/>
        </w:rPr>
      </w:pPr>
      <w:r w:rsidRPr="00B5250B">
        <w:rPr>
          <w:rFonts w:cstheme="minorHAnsi"/>
          <w:b/>
          <w:sz w:val="20"/>
        </w:rPr>
        <w:t>Osebje</w:t>
      </w:r>
      <w:r w:rsidR="00B5250B">
        <w:rPr>
          <w:rFonts w:cstheme="minorHAnsi"/>
          <w:b/>
          <w:sz w:val="20"/>
        </w:rPr>
        <w:tab/>
      </w:r>
      <w:r w:rsidRPr="003615BF">
        <w:rPr>
          <w:rFonts w:cstheme="minorHAnsi"/>
          <w:sz w:val="20"/>
        </w:rPr>
        <w:t>-</w:t>
      </w:r>
      <w:r w:rsidRPr="003615BF">
        <w:rPr>
          <w:rFonts w:cstheme="minorHAnsi"/>
          <w:sz w:val="20"/>
        </w:rPr>
        <w:tab/>
        <w:t>Navesti vse potrebne informacije v zvezi z osebjem (imena, telefonski</w:t>
      </w:r>
      <w:r w:rsidR="008442A3">
        <w:rPr>
          <w:rFonts w:cstheme="minorHAnsi"/>
          <w:sz w:val="20"/>
        </w:rPr>
        <w:t xml:space="preserve"> </w:t>
      </w:r>
      <w:r w:rsidRPr="003615BF">
        <w:rPr>
          <w:rFonts w:cstheme="minorHAnsi"/>
          <w:sz w:val="20"/>
        </w:rPr>
        <w:t>naslovi,</w:t>
      </w:r>
      <w:r w:rsidR="008442A3">
        <w:rPr>
          <w:rFonts w:cstheme="minorHAnsi"/>
          <w:sz w:val="20"/>
        </w:rPr>
        <w:t xml:space="preserve"> s</w:t>
      </w:r>
      <w:r w:rsidRPr="003615BF">
        <w:rPr>
          <w:rFonts w:cstheme="minorHAnsi"/>
          <w:sz w:val="20"/>
        </w:rPr>
        <w:t>tatus v podjetju</w:t>
      </w:r>
      <w:proofErr w:type="gramStart"/>
      <w:r w:rsidRPr="003615BF">
        <w:rPr>
          <w:rFonts w:cstheme="minorHAnsi"/>
          <w:sz w:val="20"/>
        </w:rPr>
        <w:t>,</w:t>
      </w:r>
      <w:proofErr w:type="gramEnd"/>
      <w:r w:rsidRPr="003615BF">
        <w:rPr>
          <w:rFonts w:cstheme="minorHAnsi"/>
          <w:sz w:val="20"/>
        </w:rPr>
        <w:t>…).</w:t>
      </w:r>
    </w:p>
    <w:p w14:paraId="07BB8A7B" w14:textId="2CF23B9D"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Navesti posamezne zadolžitve osebja in njihovo usposobljenost.</w:t>
      </w:r>
    </w:p>
    <w:p w14:paraId="40BC50AC" w14:textId="63E5CFF2"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Navesti navodilo za uveljavitev spremenjenih zahtev za izvedbo.</w:t>
      </w:r>
    </w:p>
    <w:p w14:paraId="136FB4F9" w14:textId="026775EC"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Navesti razdelilnik (komu vse) tehnične dokumentacije (TEBK).</w:t>
      </w:r>
    </w:p>
    <w:p w14:paraId="3F7E69CE" w14:textId="56238DA3"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Priložiti program spremljanja kakovosti.</w:t>
      </w:r>
    </w:p>
    <w:p w14:paraId="6FADEA43" w14:textId="2CFD9B2F"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Priložiti priloge k programu kakovosti (izjave o lastnostih, certifikate</w:t>
      </w:r>
      <w:proofErr w:type="gramStart"/>
      <w:r w:rsidRPr="003615BF">
        <w:rPr>
          <w:rFonts w:cstheme="minorHAnsi"/>
          <w:sz w:val="20"/>
        </w:rPr>
        <w:t>,</w:t>
      </w:r>
      <w:proofErr w:type="gramEnd"/>
      <w:r w:rsidRPr="003615BF">
        <w:rPr>
          <w:rFonts w:cstheme="minorHAnsi"/>
          <w:sz w:val="20"/>
        </w:rPr>
        <w:t xml:space="preserve">…) </w:t>
      </w:r>
    </w:p>
    <w:p w14:paraId="7E00F1CA" w14:textId="6AAC2CC0" w:rsidR="003615BF" w:rsidRPr="003615BF" w:rsidRDefault="003615BF" w:rsidP="00642ABB">
      <w:pPr>
        <w:ind w:left="2124" w:hanging="708"/>
        <w:jc w:val="both"/>
        <w:rPr>
          <w:rFonts w:cstheme="minorHAnsi"/>
          <w:sz w:val="20"/>
        </w:rPr>
      </w:pPr>
      <w:r w:rsidRPr="003615BF">
        <w:rPr>
          <w:rFonts w:cstheme="minorHAnsi"/>
          <w:sz w:val="20"/>
        </w:rPr>
        <w:t>-</w:t>
      </w:r>
      <w:r w:rsidRPr="003615BF">
        <w:rPr>
          <w:rFonts w:cstheme="minorHAnsi"/>
          <w:sz w:val="20"/>
        </w:rPr>
        <w:tab/>
        <w:t>Določiti ukrepe in dodatne preskuse za proizvode, ki nimajo CE oznake ali nimajo kontrole od tretje stranke (kontrolnega organa)</w:t>
      </w:r>
    </w:p>
    <w:p w14:paraId="0548D07E" w14:textId="5F1011B5" w:rsidR="003615BF" w:rsidRPr="003615BF" w:rsidRDefault="00B5250B" w:rsidP="00642ABB">
      <w:pPr>
        <w:jc w:val="both"/>
        <w:rPr>
          <w:rFonts w:cstheme="minorHAnsi"/>
          <w:sz w:val="20"/>
        </w:rPr>
      </w:pPr>
      <w:r>
        <w:rPr>
          <w:rFonts w:cstheme="minorHAnsi"/>
          <w:sz w:val="20"/>
        </w:rPr>
        <w:tab/>
      </w:r>
      <w:r w:rsidR="003615BF" w:rsidRPr="003615BF">
        <w:rPr>
          <w:rFonts w:cstheme="minorHAnsi"/>
          <w:sz w:val="20"/>
        </w:rPr>
        <w:tab/>
        <w:t>-</w:t>
      </w:r>
      <w:r w:rsidR="003615BF" w:rsidRPr="003615BF">
        <w:rPr>
          <w:rFonts w:cstheme="minorHAnsi"/>
          <w:sz w:val="20"/>
        </w:rPr>
        <w:tab/>
        <w:t>Določiti odgovorne osebe za preverjanje kakovosti (notranja kontrola).</w:t>
      </w:r>
    </w:p>
    <w:p w14:paraId="557319DC" w14:textId="4DE72C6C" w:rsidR="003615BF" w:rsidRPr="003615BF" w:rsidRDefault="00B5250B" w:rsidP="00642ABB">
      <w:pPr>
        <w:jc w:val="both"/>
        <w:rPr>
          <w:rFonts w:cstheme="minorHAnsi"/>
          <w:sz w:val="20"/>
        </w:rPr>
      </w:pPr>
      <w:r>
        <w:rPr>
          <w:rFonts w:cstheme="minorHAnsi"/>
          <w:sz w:val="20"/>
        </w:rPr>
        <w:tab/>
      </w:r>
      <w:r w:rsidR="003615BF" w:rsidRPr="003615BF">
        <w:rPr>
          <w:rFonts w:cstheme="minorHAnsi"/>
          <w:sz w:val="20"/>
        </w:rPr>
        <w:tab/>
        <w:t>-</w:t>
      </w:r>
      <w:r w:rsidR="003615BF" w:rsidRPr="003615BF">
        <w:rPr>
          <w:rFonts w:cstheme="minorHAnsi"/>
          <w:sz w:val="20"/>
        </w:rPr>
        <w:tab/>
        <w:t>Predložiti odločbe za osebje za preverjanje kakovosti (notranja kontrola).</w:t>
      </w:r>
    </w:p>
    <w:p w14:paraId="3BB3ED94" w14:textId="15DFDDCE"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V primerih neskladnosti določiti podrobnejše postopke za odpravo pomanjkljivosti.</w:t>
      </w:r>
    </w:p>
    <w:p w14:paraId="00AE2CBF" w14:textId="77777777" w:rsidR="003615BF" w:rsidRPr="003615BF" w:rsidRDefault="003615BF" w:rsidP="00642ABB">
      <w:pPr>
        <w:jc w:val="both"/>
        <w:rPr>
          <w:rFonts w:cstheme="minorHAnsi"/>
          <w:sz w:val="20"/>
        </w:rPr>
      </w:pPr>
      <w:r w:rsidRPr="003615BF">
        <w:rPr>
          <w:rFonts w:cstheme="minorHAnsi"/>
          <w:sz w:val="20"/>
        </w:rPr>
        <w:tab/>
      </w:r>
    </w:p>
    <w:p w14:paraId="34F75708" w14:textId="77777777" w:rsidR="003615BF" w:rsidRPr="003615BF" w:rsidRDefault="003615BF" w:rsidP="00642ABB">
      <w:pPr>
        <w:jc w:val="both"/>
        <w:rPr>
          <w:rFonts w:cstheme="minorHAnsi"/>
          <w:sz w:val="20"/>
        </w:rPr>
      </w:pPr>
      <w:r w:rsidRPr="00B5250B">
        <w:rPr>
          <w:rFonts w:cstheme="minorHAnsi"/>
          <w:b/>
          <w:sz w:val="20"/>
        </w:rPr>
        <w:t>Opaži in odri</w:t>
      </w:r>
      <w:r w:rsidRPr="003615BF">
        <w:rPr>
          <w:rFonts w:cstheme="minorHAnsi"/>
          <w:sz w:val="20"/>
        </w:rPr>
        <w:tab/>
        <w:t>-</w:t>
      </w:r>
      <w:r w:rsidRPr="003615BF">
        <w:rPr>
          <w:rFonts w:cstheme="minorHAnsi"/>
          <w:sz w:val="20"/>
        </w:rPr>
        <w:tab/>
        <w:t>Določiti uporabo opažnih ločilnih sredstev glede na pogoje.</w:t>
      </w:r>
    </w:p>
    <w:p w14:paraId="0FD297DD" w14:textId="3F3EE38B" w:rsidR="003615BF" w:rsidRPr="003615BF" w:rsidRDefault="003615BF" w:rsidP="00642ABB">
      <w:pPr>
        <w:ind w:left="2124" w:hanging="708"/>
        <w:jc w:val="both"/>
        <w:rPr>
          <w:rFonts w:cstheme="minorHAnsi"/>
          <w:sz w:val="20"/>
        </w:rPr>
      </w:pPr>
      <w:r w:rsidRPr="003615BF">
        <w:rPr>
          <w:rFonts w:cstheme="minorHAnsi"/>
          <w:sz w:val="20"/>
        </w:rPr>
        <w:t>-</w:t>
      </w:r>
      <w:r w:rsidRPr="003615BF">
        <w:rPr>
          <w:rFonts w:cstheme="minorHAnsi"/>
          <w:sz w:val="20"/>
        </w:rPr>
        <w:tab/>
        <w:t xml:space="preserve">Določiti načrt sestave in statično preveriti nosilnost odra, pomike, začasne podpore ipd. </w:t>
      </w:r>
    </w:p>
    <w:p w14:paraId="1D18C2FB" w14:textId="4B8B6F6F"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Navesti nadvišanje opažev in odrov.</w:t>
      </w:r>
    </w:p>
    <w:p w14:paraId="59FCD02A" w14:textId="048BDC4B" w:rsidR="003615BF" w:rsidRPr="003615BF" w:rsidRDefault="003615BF" w:rsidP="00642ABB">
      <w:pPr>
        <w:jc w:val="both"/>
        <w:rPr>
          <w:rFonts w:cstheme="minorHAnsi"/>
          <w:sz w:val="20"/>
        </w:rPr>
      </w:pPr>
      <w:r w:rsidRPr="003615BF">
        <w:rPr>
          <w:rFonts w:cstheme="minorHAnsi"/>
          <w:sz w:val="20"/>
        </w:rPr>
        <w:lastRenderedPageBreak/>
        <w:tab/>
      </w:r>
      <w:r w:rsidR="00B5250B">
        <w:rPr>
          <w:rFonts w:cstheme="minorHAnsi"/>
          <w:sz w:val="20"/>
        </w:rPr>
        <w:tab/>
      </w:r>
      <w:r w:rsidRPr="003615BF">
        <w:rPr>
          <w:rFonts w:cstheme="minorHAnsi"/>
          <w:sz w:val="20"/>
        </w:rPr>
        <w:t>-</w:t>
      </w:r>
      <w:r w:rsidRPr="003615BF">
        <w:rPr>
          <w:rFonts w:cstheme="minorHAnsi"/>
          <w:sz w:val="20"/>
        </w:rPr>
        <w:tab/>
        <w:t>Opisati postopke odstranitve opažev in odrov.</w:t>
      </w:r>
    </w:p>
    <w:p w14:paraId="52CACD8F" w14:textId="048EC965"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Določiti postopke izvedbe zaključne obdelave glede na zahteve.</w:t>
      </w:r>
    </w:p>
    <w:p w14:paraId="493CD77E" w14:textId="74D0D83E"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 xml:space="preserve">Določiti rešitve za posebne opaže in odre. </w:t>
      </w:r>
    </w:p>
    <w:p w14:paraId="3E23CFDF" w14:textId="77777777" w:rsidR="003615BF" w:rsidRPr="003615BF" w:rsidRDefault="003615BF" w:rsidP="00642ABB">
      <w:pPr>
        <w:jc w:val="both"/>
        <w:rPr>
          <w:rFonts w:cstheme="minorHAnsi"/>
          <w:sz w:val="20"/>
        </w:rPr>
      </w:pPr>
      <w:r w:rsidRPr="003615BF">
        <w:rPr>
          <w:rFonts w:cstheme="minorHAnsi"/>
          <w:sz w:val="20"/>
        </w:rPr>
        <w:tab/>
      </w:r>
    </w:p>
    <w:p w14:paraId="7EEA6258" w14:textId="77777777" w:rsidR="003615BF" w:rsidRPr="003615BF" w:rsidRDefault="003615BF" w:rsidP="00642ABB">
      <w:pPr>
        <w:jc w:val="both"/>
        <w:rPr>
          <w:rFonts w:cstheme="minorHAnsi"/>
          <w:sz w:val="20"/>
        </w:rPr>
      </w:pPr>
      <w:r w:rsidRPr="00B5250B">
        <w:rPr>
          <w:rFonts w:cstheme="minorHAnsi"/>
          <w:b/>
          <w:sz w:val="20"/>
        </w:rPr>
        <w:t>Armatura</w:t>
      </w:r>
      <w:r w:rsidRPr="003615BF">
        <w:rPr>
          <w:rFonts w:cstheme="minorHAnsi"/>
          <w:sz w:val="20"/>
        </w:rPr>
        <w:tab/>
        <w:t>-</w:t>
      </w:r>
      <w:r w:rsidRPr="003615BF">
        <w:rPr>
          <w:rFonts w:cstheme="minorHAnsi"/>
          <w:sz w:val="20"/>
        </w:rPr>
        <w:tab/>
        <w:t xml:space="preserve">Določiti proizvode iz predpisanih vrst jekla za ojačitev. </w:t>
      </w:r>
    </w:p>
    <w:p w14:paraId="00CBBCFD" w14:textId="714EC366"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Določiti sidra in spojke iz predpisanih (dovoljenih) vrst proizvodov.</w:t>
      </w:r>
    </w:p>
    <w:p w14:paraId="231DE27F" w14:textId="75AB244D"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 xml:space="preserve">Določiti proizvode iz dovoljenih vrst za ojačitev, ki ni iz jekla. </w:t>
      </w:r>
    </w:p>
    <w:p w14:paraId="4C86D889" w14:textId="0EE6A34C" w:rsidR="003615BF" w:rsidRPr="003615BF" w:rsidRDefault="003615BF" w:rsidP="00642ABB">
      <w:pPr>
        <w:ind w:left="2124" w:hanging="708"/>
        <w:jc w:val="both"/>
        <w:rPr>
          <w:rFonts w:cstheme="minorHAnsi"/>
          <w:sz w:val="20"/>
        </w:rPr>
      </w:pPr>
      <w:r w:rsidRPr="003615BF">
        <w:rPr>
          <w:rFonts w:cstheme="minorHAnsi"/>
          <w:sz w:val="20"/>
        </w:rPr>
        <w:t>-</w:t>
      </w:r>
      <w:r w:rsidRPr="003615BF">
        <w:rPr>
          <w:rFonts w:cstheme="minorHAnsi"/>
          <w:sz w:val="20"/>
        </w:rPr>
        <w:tab/>
        <w:t>Določiti postopke krivljenja jekla za ojačitev na gradbišču, posebno pri nizkih temperaturah.</w:t>
      </w:r>
    </w:p>
    <w:p w14:paraId="6C2DE02A" w14:textId="41134146"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Določiti mesta deponiranja jekla za ojačitev do vgradnje.</w:t>
      </w:r>
    </w:p>
    <w:p w14:paraId="36FD8C11" w14:textId="1ABBE9C8"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Določiti postopke varjenja, če je le-to dovoljeno.</w:t>
      </w:r>
    </w:p>
    <w:p w14:paraId="37F335BA" w14:textId="36045ED8"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Določiti mesta preklopov, če le-ta niso predvidena v načrtih za ojačitev.</w:t>
      </w:r>
    </w:p>
    <w:p w14:paraId="0860FA57" w14:textId="60B75F5B"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 xml:space="preserve">Predvideti ustrezne distančnike pri </w:t>
      </w:r>
      <w:proofErr w:type="gramStart"/>
      <w:r w:rsidRPr="003615BF">
        <w:rPr>
          <w:rFonts w:cstheme="minorHAnsi"/>
          <w:sz w:val="20"/>
        </w:rPr>
        <w:t>ojačevanju</w:t>
      </w:r>
      <w:proofErr w:type="gramEnd"/>
      <w:r w:rsidRPr="003615BF">
        <w:rPr>
          <w:rFonts w:cstheme="minorHAnsi"/>
          <w:sz w:val="20"/>
        </w:rPr>
        <w:t>.</w:t>
      </w:r>
    </w:p>
    <w:p w14:paraId="0B707FF3" w14:textId="77777777" w:rsidR="003615BF" w:rsidRPr="003615BF" w:rsidRDefault="003615BF" w:rsidP="00642ABB">
      <w:pPr>
        <w:jc w:val="both"/>
        <w:rPr>
          <w:rFonts w:cstheme="minorHAnsi"/>
          <w:sz w:val="20"/>
        </w:rPr>
      </w:pPr>
      <w:r w:rsidRPr="003615BF">
        <w:rPr>
          <w:rFonts w:cstheme="minorHAnsi"/>
          <w:sz w:val="20"/>
        </w:rPr>
        <w:tab/>
      </w:r>
    </w:p>
    <w:p w14:paraId="75E9446C" w14:textId="77777777" w:rsidR="003615BF" w:rsidRPr="003615BF" w:rsidRDefault="003615BF" w:rsidP="00642ABB">
      <w:pPr>
        <w:jc w:val="both"/>
        <w:rPr>
          <w:rFonts w:cstheme="minorHAnsi"/>
          <w:sz w:val="20"/>
        </w:rPr>
      </w:pPr>
      <w:r w:rsidRPr="00B5250B">
        <w:rPr>
          <w:rFonts w:cstheme="minorHAnsi"/>
          <w:b/>
          <w:sz w:val="20"/>
        </w:rPr>
        <w:t>Betoniranje</w:t>
      </w:r>
      <w:r w:rsidRPr="003615BF">
        <w:rPr>
          <w:rFonts w:cstheme="minorHAnsi"/>
          <w:sz w:val="20"/>
        </w:rPr>
        <w:tab/>
        <w:t>-</w:t>
      </w:r>
      <w:r w:rsidRPr="003615BF">
        <w:rPr>
          <w:rFonts w:cstheme="minorHAnsi"/>
          <w:sz w:val="20"/>
        </w:rPr>
        <w:tab/>
        <w:t>Opisati zahteve iz projekta izvajanja betonske konstrukcije.</w:t>
      </w:r>
    </w:p>
    <w:p w14:paraId="10F2D774" w14:textId="75D20C8F"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Priložiti načrte betoniranja pomembnejših delov konstrukcije.</w:t>
      </w:r>
    </w:p>
    <w:p w14:paraId="4F402620" w14:textId="1638B660"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 xml:space="preserve">Predvideti program odvzema </w:t>
      </w:r>
      <w:proofErr w:type="gramStart"/>
      <w:r w:rsidRPr="003615BF">
        <w:rPr>
          <w:rFonts w:cstheme="minorHAnsi"/>
          <w:sz w:val="20"/>
        </w:rPr>
        <w:t>preskušancev</w:t>
      </w:r>
      <w:proofErr w:type="gramEnd"/>
      <w:r w:rsidRPr="003615BF">
        <w:rPr>
          <w:rFonts w:cstheme="minorHAnsi"/>
          <w:sz w:val="20"/>
        </w:rPr>
        <w:t xml:space="preserve"> tudi za tehnološke potrebe.</w:t>
      </w:r>
    </w:p>
    <w:p w14:paraId="6B03812C" w14:textId="18B92E0F"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 xml:space="preserve">Pri delih z brizganim betonom upoštevati navodila SIST EN 14487-2. </w:t>
      </w:r>
    </w:p>
    <w:p w14:paraId="007F763D" w14:textId="1328BD3C"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 xml:space="preserve">Pri vgradnji betona v drsni opaž upoštevati posebnosti teh del glede na opremo. </w:t>
      </w:r>
    </w:p>
    <w:p w14:paraId="34E7C260" w14:textId="1CF05ABA" w:rsidR="003615BF" w:rsidRPr="003615BF" w:rsidRDefault="00B5250B" w:rsidP="00642ABB">
      <w:pPr>
        <w:jc w:val="both"/>
        <w:rPr>
          <w:rFonts w:cstheme="minorHAnsi"/>
          <w:sz w:val="20"/>
        </w:rPr>
      </w:pPr>
      <w:r>
        <w:rPr>
          <w:rFonts w:cstheme="minorHAnsi"/>
          <w:sz w:val="20"/>
        </w:rPr>
        <w:tab/>
      </w:r>
      <w:r w:rsidR="003615BF" w:rsidRPr="003615BF">
        <w:rPr>
          <w:rFonts w:cstheme="minorHAnsi"/>
          <w:sz w:val="20"/>
        </w:rPr>
        <w:tab/>
        <w:t>-</w:t>
      </w:r>
      <w:r w:rsidR="003615BF" w:rsidRPr="003615BF">
        <w:rPr>
          <w:rFonts w:cstheme="minorHAnsi"/>
          <w:sz w:val="20"/>
        </w:rPr>
        <w:tab/>
        <w:t>Pri podvodnem betoniranju upoštevati posebnosti del in podrobno opisati postopke.</w:t>
      </w:r>
    </w:p>
    <w:p w14:paraId="3A18A9E7" w14:textId="4BD54053" w:rsidR="003615BF" w:rsidRPr="003615BF" w:rsidRDefault="00B5250B" w:rsidP="00642ABB">
      <w:pPr>
        <w:jc w:val="both"/>
        <w:rPr>
          <w:rFonts w:cstheme="minorHAnsi"/>
          <w:sz w:val="20"/>
        </w:rPr>
      </w:pPr>
      <w:r>
        <w:rPr>
          <w:rFonts w:cstheme="minorHAnsi"/>
          <w:sz w:val="20"/>
        </w:rPr>
        <w:tab/>
      </w:r>
      <w:r w:rsidR="003615BF" w:rsidRPr="003615BF">
        <w:rPr>
          <w:rFonts w:cstheme="minorHAnsi"/>
          <w:sz w:val="20"/>
        </w:rPr>
        <w:tab/>
        <w:t>-</w:t>
      </w:r>
      <w:r w:rsidR="003615BF" w:rsidRPr="003615BF">
        <w:rPr>
          <w:rFonts w:cstheme="minorHAnsi"/>
          <w:sz w:val="20"/>
        </w:rPr>
        <w:tab/>
        <w:t xml:space="preserve">Pri delu v agresivnem okolju predvideti zaščitne ukrepe za čas strjevanja betona. </w:t>
      </w:r>
    </w:p>
    <w:p w14:paraId="5F3ADDC4" w14:textId="4F11972E" w:rsidR="003615BF" w:rsidRPr="003615BF" w:rsidRDefault="00B5250B" w:rsidP="00642ABB">
      <w:pPr>
        <w:jc w:val="both"/>
        <w:rPr>
          <w:rFonts w:cstheme="minorHAnsi"/>
          <w:sz w:val="20"/>
        </w:rPr>
      </w:pPr>
      <w:r>
        <w:rPr>
          <w:rFonts w:cstheme="minorHAnsi"/>
          <w:sz w:val="20"/>
        </w:rPr>
        <w:tab/>
      </w:r>
      <w:r w:rsidR="003615BF" w:rsidRPr="003615BF">
        <w:rPr>
          <w:rFonts w:cstheme="minorHAnsi"/>
          <w:sz w:val="20"/>
        </w:rPr>
        <w:tab/>
        <w:t>-</w:t>
      </w:r>
      <w:r w:rsidR="003615BF" w:rsidRPr="003615BF">
        <w:rPr>
          <w:rFonts w:cstheme="minorHAnsi"/>
          <w:sz w:val="20"/>
        </w:rPr>
        <w:tab/>
        <w:t>Za posamezne elemente upoštevati predpisane razrede nege.</w:t>
      </w:r>
    </w:p>
    <w:p w14:paraId="705A9E70" w14:textId="70E1902E"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Pri uporabi posebnih sredstev za nego podrobno opisati postopke.</w:t>
      </w:r>
    </w:p>
    <w:p w14:paraId="5F7D20A7" w14:textId="18653810"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Podrobno opisati postopke zaključne obdelave.</w:t>
      </w:r>
    </w:p>
    <w:p w14:paraId="5E5A8B25" w14:textId="77777777" w:rsidR="003615BF" w:rsidRPr="003615BF" w:rsidRDefault="003615BF" w:rsidP="00642ABB">
      <w:pPr>
        <w:jc w:val="both"/>
        <w:rPr>
          <w:rFonts w:cstheme="minorHAnsi"/>
          <w:sz w:val="20"/>
        </w:rPr>
      </w:pPr>
      <w:r w:rsidRPr="003615BF">
        <w:rPr>
          <w:rFonts w:cstheme="minorHAnsi"/>
          <w:sz w:val="20"/>
        </w:rPr>
        <w:tab/>
      </w:r>
    </w:p>
    <w:p w14:paraId="57E0DC24" w14:textId="77777777" w:rsidR="00B5250B" w:rsidRDefault="003615BF" w:rsidP="00642ABB">
      <w:pPr>
        <w:jc w:val="both"/>
        <w:rPr>
          <w:rFonts w:cstheme="minorHAnsi"/>
          <w:sz w:val="20"/>
        </w:rPr>
      </w:pPr>
      <w:r w:rsidRPr="00B5250B">
        <w:rPr>
          <w:rFonts w:cstheme="minorHAnsi"/>
          <w:b/>
          <w:sz w:val="20"/>
        </w:rPr>
        <w:t>Vgradnja</w:t>
      </w:r>
      <w:r w:rsidR="00B5250B">
        <w:rPr>
          <w:rFonts w:cstheme="minorHAnsi"/>
          <w:b/>
          <w:sz w:val="20"/>
        </w:rPr>
        <w:tab/>
      </w:r>
      <w:r w:rsidR="00B5250B" w:rsidRPr="003615BF">
        <w:rPr>
          <w:rFonts w:cstheme="minorHAnsi"/>
          <w:sz w:val="20"/>
        </w:rPr>
        <w:t>-</w:t>
      </w:r>
      <w:r w:rsidR="00B5250B" w:rsidRPr="003615BF">
        <w:rPr>
          <w:rFonts w:cstheme="minorHAnsi"/>
          <w:sz w:val="20"/>
        </w:rPr>
        <w:tab/>
        <w:t xml:space="preserve">Določiti proizvode glede na predpisane zahteve za gradbene proizvode. </w:t>
      </w:r>
    </w:p>
    <w:p w14:paraId="3818DC3C" w14:textId="0D51A3B9" w:rsidR="00B5250B" w:rsidRPr="00B5250B" w:rsidRDefault="00B5250B" w:rsidP="00642ABB">
      <w:pPr>
        <w:jc w:val="both"/>
        <w:rPr>
          <w:rFonts w:cstheme="minorHAnsi"/>
          <w:sz w:val="20"/>
        </w:rPr>
      </w:pPr>
      <w:proofErr w:type="gramStart"/>
      <w:r>
        <w:rPr>
          <w:rFonts w:cstheme="minorHAnsi"/>
          <w:b/>
          <w:sz w:val="20"/>
        </w:rPr>
        <w:t>g</w:t>
      </w:r>
      <w:r w:rsidR="003615BF" w:rsidRPr="00B5250B">
        <w:rPr>
          <w:rFonts w:cstheme="minorHAnsi"/>
          <w:b/>
          <w:sz w:val="20"/>
        </w:rPr>
        <w:t>otovih</w:t>
      </w:r>
      <w:proofErr w:type="gramEnd"/>
      <w:r>
        <w:rPr>
          <w:rFonts w:cstheme="minorHAnsi"/>
          <w:b/>
          <w:sz w:val="20"/>
        </w:rPr>
        <w:tab/>
      </w:r>
      <w:r>
        <w:rPr>
          <w:rFonts w:cstheme="minorHAnsi"/>
          <w:b/>
          <w:sz w:val="20"/>
        </w:rPr>
        <w:tab/>
      </w:r>
      <w:r w:rsidR="003615BF" w:rsidRPr="00B5250B">
        <w:rPr>
          <w:rFonts w:cstheme="minorHAnsi"/>
          <w:b/>
          <w:sz w:val="20"/>
        </w:rPr>
        <w:t xml:space="preserve"> </w:t>
      </w:r>
      <w:r w:rsidRPr="003615BF">
        <w:rPr>
          <w:rFonts w:cstheme="minorHAnsi"/>
          <w:sz w:val="20"/>
        </w:rPr>
        <w:t>-</w:t>
      </w:r>
      <w:r w:rsidRPr="003615BF">
        <w:rPr>
          <w:rFonts w:cstheme="minorHAnsi"/>
          <w:sz w:val="20"/>
        </w:rPr>
        <w:tab/>
        <w:t>Opisati rokovanje, skladiščenje in začasno zaščito gradbenih proizvodov na gradbišču.</w:t>
      </w:r>
    </w:p>
    <w:p w14:paraId="39D1CAEF" w14:textId="48A28638" w:rsidR="003615BF" w:rsidRPr="00B5250B" w:rsidRDefault="003615BF" w:rsidP="00642ABB">
      <w:pPr>
        <w:jc w:val="both"/>
        <w:rPr>
          <w:rFonts w:cstheme="minorHAnsi"/>
          <w:b/>
          <w:sz w:val="20"/>
        </w:rPr>
      </w:pPr>
      <w:proofErr w:type="gramStart"/>
      <w:r w:rsidRPr="00B5250B">
        <w:rPr>
          <w:rFonts w:cstheme="minorHAnsi"/>
          <w:b/>
          <w:sz w:val="20"/>
        </w:rPr>
        <w:t>proizvodov</w:t>
      </w:r>
      <w:proofErr w:type="gramEnd"/>
      <w:r w:rsidRPr="00B5250B">
        <w:rPr>
          <w:rFonts w:cstheme="minorHAnsi"/>
          <w:b/>
          <w:sz w:val="20"/>
        </w:rPr>
        <w:tab/>
      </w:r>
      <w:r w:rsidR="00B5250B" w:rsidRPr="003615BF">
        <w:rPr>
          <w:rFonts w:cstheme="minorHAnsi"/>
          <w:sz w:val="20"/>
        </w:rPr>
        <w:t>-</w:t>
      </w:r>
      <w:r w:rsidR="00B5250B" w:rsidRPr="003615BF">
        <w:rPr>
          <w:rFonts w:cstheme="minorHAnsi"/>
          <w:sz w:val="20"/>
        </w:rPr>
        <w:tab/>
        <w:t>Določiti način označevanja za sledljivost gradbenih proizvodov.</w:t>
      </w:r>
      <w:r w:rsidRPr="003615BF">
        <w:rPr>
          <w:rFonts w:cstheme="minorHAnsi"/>
          <w:sz w:val="20"/>
        </w:rPr>
        <w:t xml:space="preserve"> </w:t>
      </w:r>
    </w:p>
    <w:p w14:paraId="4062FD3A" w14:textId="18C1EAA7" w:rsidR="003615BF" w:rsidRPr="003615BF" w:rsidRDefault="003615BF" w:rsidP="00642ABB">
      <w:pPr>
        <w:ind w:left="2124" w:hanging="708"/>
        <w:jc w:val="both"/>
        <w:rPr>
          <w:rFonts w:cstheme="minorHAnsi"/>
          <w:sz w:val="20"/>
        </w:rPr>
      </w:pPr>
      <w:r w:rsidRPr="003615BF">
        <w:rPr>
          <w:rFonts w:cstheme="minorHAnsi"/>
          <w:sz w:val="20"/>
        </w:rPr>
        <w:t>-</w:t>
      </w:r>
      <w:r w:rsidRPr="003615BF">
        <w:rPr>
          <w:rFonts w:cstheme="minorHAnsi"/>
          <w:sz w:val="20"/>
        </w:rPr>
        <w:tab/>
        <w:t xml:space="preserve">Določiti vrste del na gradbišču za montažo oz. sestavo </w:t>
      </w:r>
      <w:proofErr w:type="gramStart"/>
      <w:r w:rsidRPr="003615BF">
        <w:rPr>
          <w:rFonts w:cstheme="minorHAnsi"/>
          <w:sz w:val="20"/>
        </w:rPr>
        <w:t>gotovih</w:t>
      </w:r>
      <w:proofErr w:type="gramEnd"/>
      <w:r w:rsidRPr="003615BF">
        <w:rPr>
          <w:rFonts w:cstheme="minorHAnsi"/>
          <w:sz w:val="20"/>
        </w:rPr>
        <w:t xml:space="preserve"> proizvodov v funkcijsko celoto.</w:t>
      </w:r>
    </w:p>
    <w:p w14:paraId="30998212" w14:textId="6253C6DB" w:rsidR="003615BF" w:rsidRPr="003615BF" w:rsidRDefault="00B5250B" w:rsidP="00642ABB">
      <w:pPr>
        <w:jc w:val="both"/>
        <w:rPr>
          <w:rFonts w:cstheme="minorHAnsi"/>
          <w:sz w:val="20"/>
        </w:rPr>
      </w:pPr>
      <w:r>
        <w:rPr>
          <w:rFonts w:cstheme="minorHAnsi"/>
          <w:sz w:val="20"/>
        </w:rPr>
        <w:tab/>
      </w:r>
      <w:r w:rsidR="003615BF" w:rsidRPr="003615BF">
        <w:rPr>
          <w:rFonts w:cstheme="minorHAnsi"/>
          <w:sz w:val="20"/>
        </w:rPr>
        <w:tab/>
        <w:t>-</w:t>
      </w:r>
      <w:r w:rsidR="003615BF" w:rsidRPr="003615BF">
        <w:rPr>
          <w:rFonts w:cstheme="minorHAnsi"/>
          <w:sz w:val="20"/>
        </w:rPr>
        <w:tab/>
        <w:t>Podrobno opisati dodatna dela na gradbišču.</w:t>
      </w:r>
    </w:p>
    <w:p w14:paraId="0C1FCAE1" w14:textId="4300B69F" w:rsidR="003615BF" w:rsidRPr="003615BF" w:rsidRDefault="00B5250B" w:rsidP="00642ABB">
      <w:pPr>
        <w:jc w:val="both"/>
        <w:rPr>
          <w:rFonts w:cstheme="minorHAnsi"/>
          <w:sz w:val="20"/>
        </w:rPr>
      </w:pPr>
      <w:r>
        <w:rPr>
          <w:rFonts w:cstheme="minorHAnsi"/>
          <w:sz w:val="20"/>
        </w:rPr>
        <w:tab/>
      </w:r>
      <w:r w:rsidR="003615BF" w:rsidRPr="003615BF">
        <w:rPr>
          <w:rFonts w:cstheme="minorHAnsi"/>
          <w:sz w:val="20"/>
        </w:rPr>
        <w:tab/>
        <w:t>-</w:t>
      </w:r>
      <w:r w:rsidR="003615BF" w:rsidRPr="003615BF">
        <w:rPr>
          <w:rFonts w:cstheme="minorHAnsi"/>
          <w:sz w:val="20"/>
        </w:rPr>
        <w:tab/>
        <w:t>Podrobno navesti materiale in trajno (npr. protikorozijsko) zaščito proizvodov.</w:t>
      </w:r>
    </w:p>
    <w:p w14:paraId="3AB6C127" w14:textId="0D6ABD4B" w:rsidR="003615BF" w:rsidRPr="003615BF" w:rsidRDefault="003615BF" w:rsidP="00642ABB">
      <w:pPr>
        <w:jc w:val="both"/>
        <w:rPr>
          <w:rFonts w:cstheme="minorHAnsi"/>
          <w:sz w:val="20"/>
        </w:rPr>
      </w:pPr>
      <w:r w:rsidRPr="003615BF">
        <w:rPr>
          <w:rFonts w:cstheme="minorHAnsi"/>
          <w:sz w:val="20"/>
        </w:rPr>
        <w:tab/>
      </w:r>
      <w:r w:rsidR="00B5250B">
        <w:rPr>
          <w:rFonts w:cstheme="minorHAnsi"/>
          <w:sz w:val="20"/>
        </w:rPr>
        <w:tab/>
      </w:r>
      <w:r w:rsidRPr="003615BF">
        <w:rPr>
          <w:rFonts w:cstheme="minorHAnsi"/>
          <w:sz w:val="20"/>
        </w:rPr>
        <w:t>-</w:t>
      </w:r>
      <w:r w:rsidRPr="003615BF">
        <w:rPr>
          <w:rFonts w:cstheme="minorHAnsi"/>
          <w:sz w:val="20"/>
        </w:rPr>
        <w:tab/>
        <w:t>Podrobno opisati konstrukcijske stike in ostale spoje.</w:t>
      </w:r>
    </w:p>
    <w:p w14:paraId="101CBD7A" w14:textId="52EC9D51" w:rsidR="003615BF" w:rsidRPr="003615BF" w:rsidRDefault="00B5250B" w:rsidP="00642ABB">
      <w:pPr>
        <w:jc w:val="both"/>
        <w:rPr>
          <w:rFonts w:cstheme="minorHAnsi"/>
          <w:sz w:val="20"/>
        </w:rPr>
      </w:pPr>
      <w:r>
        <w:rPr>
          <w:rFonts w:cstheme="minorHAnsi"/>
          <w:sz w:val="20"/>
        </w:rPr>
        <w:tab/>
      </w:r>
      <w:r w:rsidR="003615BF" w:rsidRPr="003615BF">
        <w:rPr>
          <w:rFonts w:cstheme="minorHAnsi"/>
          <w:sz w:val="20"/>
        </w:rPr>
        <w:tab/>
        <w:t>-</w:t>
      </w:r>
      <w:r w:rsidR="003615BF" w:rsidRPr="003615BF">
        <w:rPr>
          <w:rFonts w:cstheme="minorHAnsi"/>
          <w:sz w:val="20"/>
        </w:rPr>
        <w:tab/>
        <w:t>Podrobno opisati posamezne tehnologije pri montaži in vgradnji.</w:t>
      </w:r>
    </w:p>
    <w:p w14:paraId="399DAFA9" w14:textId="5A5C19AC" w:rsidR="003615BF" w:rsidRPr="003615BF" w:rsidRDefault="003615BF" w:rsidP="00642ABB">
      <w:pPr>
        <w:jc w:val="both"/>
        <w:rPr>
          <w:rFonts w:cstheme="minorHAnsi"/>
          <w:sz w:val="20"/>
        </w:rPr>
      </w:pPr>
      <w:r w:rsidRPr="003615BF">
        <w:rPr>
          <w:rFonts w:cstheme="minorHAnsi"/>
          <w:sz w:val="20"/>
        </w:rPr>
        <w:lastRenderedPageBreak/>
        <w:tab/>
      </w:r>
      <w:r w:rsidR="00B5250B">
        <w:rPr>
          <w:rFonts w:cstheme="minorHAnsi"/>
          <w:sz w:val="20"/>
        </w:rPr>
        <w:tab/>
      </w:r>
      <w:r w:rsidRPr="003615BF">
        <w:rPr>
          <w:rFonts w:cstheme="minorHAnsi"/>
          <w:sz w:val="20"/>
        </w:rPr>
        <w:t>-</w:t>
      </w:r>
      <w:r w:rsidRPr="003615BF">
        <w:rPr>
          <w:rFonts w:cstheme="minorHAnsi"/>
          <w:sz w:val="20"/>
        </w:rPr>
        <w:tab/>
        <w:t xml:space="preserve">Navesti navodila za vzdrževanje vgrajenih </w:t>
      </w:r>
      <w:proofErr w:type="gramStart"/>
      <w:r w:rsidRPr="003615BF">
        <w:rPr>
          <w:rFonts w:cstheme="minorHAnsi"/>
          <w:sz w:val="20"/>
        </w:rPr>
        <w:t>gotovih</w:t>
      </w:r>
      <w:proofErr w:type="gramEnd"/>
      <w:r w:rsidRPr="003615BF">
        <w:rPr>
          <w:rFonts w:cstheme="minorHAnsi"/>
          <w:sz w:val="20"/>
        </w:rPr>
        <w:t xml:space="preserve"> proizvodov.</w:t>
      </w:r>
    </w:p>
    <w:p w14:paraId="7168C507" w14:textId="77777777" w:rsidR="003615BF" w:rsidRPr="003615BF" w:rsidRDefault="003615BF" w:rsidP="00642ABB">
      <w:pPr>
        <w:jc w:val="both"/>
        <w:rPr>
          <w:rFonts w:cstheme="minorHAnsi"/>
          <w:sz w:val="20"/>
        </w:rPr>
      </w:pPr>
      <w:r w:rsidRPr="003615BF">
        <w:rPr>
          <w:rFonts w:cstheme="minorHAnsi"/>
          <w:sz w:val="20"/>
        </w:rPr>
        <w:tab/>
      </w:r>
    </w:p>
    <w:p w14:paraId="4AAECDF2" w14:textId="651AFCB7" w:rsidR="00B5250B" w:rsidRPr="00B5250B" w:rsidRDefault="003615BF" w:rsidP="00642ABB">
      <w:pPr>
        <w:jc w:val="both"/>
        <w:rPr>
          <w:rFonts w:cstheme="minorHAnsi"/>
          <w:sz w:val="20"/>
        </w:rPr>
      </w:pPr>
      <w:r w:rsidRPr="00B5250B">
        <w:rPr>
          <w:rFonts w:cstheme="minorHAnsi"/>
          <w:b/>
          <w:sz w:val="20"/>
        </w:rPr>
        <w:t>Odstopanja</w:t>
      </w:r>
      <w:r w:rsidR="00B5250B" w:rsidRPr="003615BF">
        <w:rPr>
          <w:rFonts w:cstheme="minorHAnsi"/>
          <w:sz w:val="20"/>
        </w:rPr>
        <w:tab/>
        <w:t>-</w:t>
      </w:r>
      <w:r w:rsidR="00B5250B" w:rsidRPr="003615BF">
        <w:rPr>
          <w:rFonts w:cstheme="minorHAnsi"/>
          <w:sz w:val="20"/>
        </w:rPr>
        <w:tab/>
        <w:t>Upoštevati predpisane razrede odstopanj dimenzij.</w:t>
      </w:r>
    </w:p>
    <w:p w14:paraId="615E4122" w14:textId="34EC9B09" w:rsidR="003615BF" w:rsidRPr="003615BF" w:rsidRDefault="00B5250B" w:rsidP="00642ABB">
      <w:pPr>
        <w:jc w:val="both"/>
        <w:rPr>
          <w:rFonts w:cstheme="minorHAnsi"/>
          <w:sz w:val="20"/>
        </w:rPr>
      </w:pPr>
      <w:proofErr w:type="gramStart"/>
      <w:r>
        <w:rPr>
          <w:rFonts w:cstheme="minorHAnsi"/>
          <w:b/>
          <w:sz w:val="20"/>
        </w:rPr>
        <w:t>d</w:t>
      </w:r>
      <w:r w:rsidR="003615BF" w:rsidRPr="00B5250B">
        <w:rPr>
          <w:rFonts w:cstheme="minorHAnsi"/>
          <w:b/>
          <w:sz w:val="20"/>
        </w:rPr>
        <w:t>imenzij</w:t>
      </w:r>
      <w:proofErr w:type="gramEnd"/>
      <w:r>
        <w:rPr>
          <w:rFonts w:cstheme="minorHAnsi"/>
          <w:b/>
          <w:sz w:val="20"/>
        </w:rPr>
        <w:tab/>
      </w:r>
      <w:r>
        <w:rPr>
          <w:rFonts w:cstheme="minorHAnsi"/>
          <w:b/>
          <w:sz w:val="20"/>
        </w:rPr>
        <w:tab/>
      </w:r>
      <w:r w:rsidRPr="003615BF">
        <w:rPr>
          <w:rFonts w:cstheme="minorHAnsi"/>
          <w:sz w:val="20"/>
        </w:rPr>
        <w:t>-</w:t>
      </w:r>
      <w:r w:rsidRPr="003615BF">
        <w:rPr>
          <w:rFonts w:cstheme="minorHAnsi"/>
          <w:sz w:val="20"/>
        </w:rPr>
        <w:tab/>
        <w:t>Določiti največja odstopanja dimenzij za posamezne elemente ali proizvode.</w:t>
      </w:r>
    </w:p>
    <w:p w14:paraId="77F5A97D" w14:textId="6AFCFBAA" w:rsidR="003615BF" w:rsidRPr="003615BF" w:rsidRDefault="003615BF" w:rsidP="00642ABB">
      <w:pPr>
        <w:ind w:left="2124" w:hanging="708"/>
        <w:jc w:val="both"/>
        <w:rPr>
          <w:rFonts w:cstheme="minorHAnsi"/>
          <w:sz w:val="20"/>
        </w:rPr>
      </w:pPr>
      <w:r w:rsidRPr="003615BF">
        <w:rPr>
          <w:rFonts w:cstheme="minorHAnsi"/>
          <w:sz w:val="20"/>
        </w:rPr>
        <w:t>-</w:t>
      </w:r>
      <w:r w:rsidRPr="003615BF">
        <w:rPr>
          <w:rFonts w:cstheme="minorHAnsi"/>
          <w:sz w:val="20"/>
        </w:rPr>
        <w:tab/>
        <w:t>Pri podvodnem betoniranju posebej upoštevati največja še dovoljena odstopanja dimenzij.</w:t>
      </w:r>
    </w:p>
    <w:p w14:paraId="26740F15" w14:textId="77777777" w:rsidR="003615BF" w:rsidRPr="003615BF" w:rsidRDefault="003615BF" w:rsidP="00642ABB">
      <w:pPr>
        <w:jc w:val="both"/>
        <w:rPr>
          <w:rFonts w:cstheme="minorHAnsi"/>
          <w:sz w:val="20"/>
        </w:rPr>
      </w:pPr>
      <w:r w:rsidRPr="003615BF">
        <w:rPr>
          <w:rFonts w:cstheme="minorHAnsi"/>
          <w:sz w:val="20"/>
        </w:rPr>
        <w:tab/>
      </w:r>
    </w:p>
    <w:p w14:paraId="4D73570B" w14:textId="77777777" w:rsidR="003615BF" w:rsidRPr="003615BF" w:rsidRDefault="003615BF" w:rsidP="00642ABB">
      <w:pPr>
        <w:jc w:val="both"/>
        <w:rPr>
          <w:rFonts w:cstheme="minorHAnsi"/>
          <w:sz w:val="20"/>
        </w:rPr>
      </w:pPr>
      <w:r w:rsidRPr="00B5250B">
        <w:rPr>
          <w:rFonts w:cstheme="minorHAnsi"/>
          <w:b/>
          <w:sz w:val="20"/>
        </w:rPr>
        <w:t>Potrditev TEBK</w:t>
      </w:r>
      <w:r w:rsidRPr="003615BF">
        <w:rPr>
          <w:rFonts w:cstheme="minorHAnsi"/>
          <w:sz w:val="20"/>
        </w:rPr>
        <w:tab/>
        <w:t>-</w:t>
      </w:r>
      <w:r w:rsidRPr="003615BF">
        <w:rPr>
          <w:rFonts w:cstheme="minorHAnsi"/>
          <w:sz w:val="20"/>
        </w:rPr>
        <w:tab/>
        <w:t>TEBK mora biti potrjen skladno z določili teh Splošnih tehničnih pogojev.</w:t>
      </w:r>
    </w:p>
    <w:p w14:paraId="07A6A00D" w14:textId="1EA83261" w:rsidR="00894A53" w:rsidRPr="003615BF" w:rsidRDefault="00894A53" w:rsidP="00642ABB">
      <w:pPr>
        <w:jc w:val="both"/>
        <w:rPr>
          <w:rFonts w:cstheme="minorHAnsi"/>
          <w:sz w:val="20"/>
        </w:rPr>
      </w:pPr>
    </w:p>
    <w:sectPr w:rsidR="00894A53" w:rsidRPr="003615BF" w:rsidSect="008425EC">
      <w:headerReference w:type="default" r:id="rId85"/>
      <w:footerReference w:type="default" r:id="rId86"/>
      <w:headerReference w:type="first" r:id="rId8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A7EAF" w14:textId="77777777" w:rsidR="00BA6C3E" w:rsidRDefault="00BA6C3E" w:rsidP="008425EC">
      <w:pPr>
        <w:spacing w:after="0" w:line="240" w:lineRule="auto"/>
      </w:pPr>
      <w:r>
        <w:separator/>
      </w:r>
    </w:p>
  </w:endnote>
  <w:endnote w:type="continuationSeparator" w:id="0">
    <w:p w14:paraId="5BA064BE" w14:textId="77777777" w:rsidR="00BA6C3E" w:rsidRDefault="00BA6C3E" w:rsidP="00842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035836"/>
      <w:docPartObj>
        <w:docPartGallery w:val="Page Numbers (Bottom of Page)"/>
        <w:docPartUnique/>
      </w:docPartObj>
    </w:sdtPr>
    <w:sdtEndPr>
      <w:rPr>
        <w:rFonts w:ascii="Times New Roman" w:hAnsi="Times New Roman" w:cs="Times New Roman"/>
        <w:sz w:val="20"/>
      </w:rPr>
    </w:sdtEndPr>
    <w:sdtContent>
      <w:p w14:paraId="173CBD37" w14:textId="5EEC26BD" w:rsidR="00FE08D5" w:rsidRPr="006270C3" w:rsidRDefault="00FE08D5">
        <w:pPr>
          <w:pStyle w:val="Noga"/>
          <w:jc w:val="right"/>
          <w:rPr>
            <w:rFonts w:ascii="Times New Roman" w:hAnsi="Times New Roman" w:cs="Times New Roman"/>
            <w:sz w:val="20"/>
          </w:rPr>
        </w:pPr>
        <w:r w:rsidRPr="003515A4">
          <w:rPr>
            <w:rFonts w:cstheme="minorHAnsi"/>
            <w:sz w:val="20"/>
          </w:rPr>
          <w:t xml:space="preserve">Stran </w:t>
        </w:r>
        <w:r w:rsidRPr="003515A4">
          <w:rPr>
            <w:rFonts w:cstheme="minorHAnsi"/>
            <w:sz w:val="20"/>
          </w:rPr>
          <w:fldChar w:fldCharType="begin"/>
        </w:r>
        <w:r w:rsidRPr="003515A4">
          <w:rPr>
            <w:rFonts w:cstheme="minorHAnsi"/>
            <w:sz w:val="20"/>
          </w:rPr>
          <w:instrText>PAGE   \* MERGEFORMAT</w:instrText>
        </w:r>
        <w:r w:rsidRPr="003515A4">
          <w:rPr>
            <w:rFonts w:cstheme="minorHAnsi"/>
            <w:sz w:val="20"/>
          </w:rPr>
          <w:fldChar w:fldCharType="separate"/>
        </w:r>
        <w:r w:rsidR="00AD5D76">
          <w:rPr>
            <w:rFonts w:cstheme="minorHAnsi"/>
            <w:noProof/>
            <w:sz w:val="20"/>
          </w:rPr>
          <w:t>29</w:t>
        </w:r>
        <w:r w:rsidRPr="003515A4">
          <w:rPr>
            <w:rFonts w:cstheme="minorHAnsi"/>
            <w:sz w:val="20"/>
          </w:rPr>
          <w:fldChar w:fldCharType="end"/>
        </w:r>
      </w:p>
    </w:sdtContent>
  </w:sdt>
  <w:p w14:paraId="1033B489" w14:textId="77777777" w:rsidR="00FE08D5" w:rsidRDefault="00FE08D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8047B" w14:textId="77777777" w:rsidR="00BA6C3E" w:rsidRDefault="00BA6C3E" w:rsidP="008425EC">
      <w:pPr>
        <w:spacing w:after="0" w:line="240" w:lineRule="auto"/>
      </w:pPr>
      <w:r>
        <w:separator/>
      </w:r>
    </w:p>
  </w:footnote>
  <w:footnote w:type="continuationSeparator" w:id="0">
    <w:p w14:paraId="44CC6F82" w14:textId="77777777" w:rsidR="00BA6C3E" w:rsidRDefault="00BA6C3E" w:rsidP="00842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B8E19" w14:textId="77777777" w:rsidR="00FE08D5" w:rsidRPr="003515A4" w:rsidRDefault="00FE08D5" w:rsidP="008425EC">
    <w:pPr>
      <w:pStyle w:val="Glava"/>
      <w:jc w:val="center"/>
      <w:rPr>
        <w:rFonts w:cstheme="minorHAnsi"/>
        <w:sz w:val="16"/>
        <w:szCs w:val="16"/>
      </w:rPr>
    </w:pPr>
    <w:r w:rsidRPr="003515A4">
      <w:rPr>
        <w:rFonts w:cstheme="minorHAnsi"/>
        <w:sz w:val="16"/>
        <w:szCs w:val="16"/>
      </w:rPr>
      <w:t>PROJEKTNA NALOGA</w:t>
    </w:r>
  </w:p>
  <w:p w14:paraId="252513F7" w14:textId="0CA671ED" w:rsidR="00FE08D5" w:rsidRDefault="00FE08D5" w:rsidP="00422827">
    <w:pPr>
      <w:pStyle w:val="Glava"/>
      <w:jc w:val="center"/>
    </w:pPr>
    <w:r w:rsidRPr="00422827">
      <w:rPr>
        <w:rFonts w:cstheme="minorHAnsi"/>
        <w:sz w:val="16"/>
        <w:szCs w:val="16"/>
      </w:rPr>
      <w:t>Ureditev cest zaradi ukinitve nivojskih prehodov Levec 1, Levec 2 in Levec 3 na železniški progi št. 31 Celje - Velenje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25B1" w14:textId="77777777" w:rsidR="00FE08D5" w:rsidRDefault="00FE08D5" w:rsidP="00331377">
    <w:pPr>
      <w:pStyle w:val="Glava"/>
      <w:tabs>
        <w:tab w:val="left" w:pos="5112"/>
      </w:tabs>
      <w:spacing w:before="120" w:line="240" w:lineRule="exact"/>
      <w:rPr>
        <w:rFonts w:cs="Arial"/>
        <w:sz w:val="16"/>
      </w:rPr>
    </w:pPr>
    <w:r>
      <w:rPr>
        <w:noProof/>
        <w:lang w:eastAsia="sl-SI"/>
      </w:rPr>
      <w:drawing>
        <wp:anchor distT="0" distB="0" distL="114300" distR="114300" simplePos="0" relativeHeight="251659264" behindDoc="1" locked="0" layoutInCell="1" allowOverlap="1" wp14:anchorId="787125DF" wp14:editId="27C6DF96">
          <wp:simplePos x="0" y="0"/>
          <wp:positionH relativeFrom="column">
            <wp:posOffset>-553720</wp:posOffset>
          </wp:positionH>
          <wp:positionV relativeFrom="paragraph">
            <wp:posOffset>90170</wp:posOffset>
          </wp:positionV>
          <wp:extent cx="4686935" cy="1497965"/>
          <wp:effectExtent l="0" t="0" r="12065" b="635"/>
          <wp:wrapNone/>
          <wp:docPr id="1" name="Slika 26" descr="Description: SLO-ZELEZ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Description: SLO-ZELEZN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6935" cy="149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6AE73" w14:textId="77777777" w:rsidR="00FE08D5" w:rsidRDefault="00FE08D5" w:rsidP="00331377">
    <w:pPr>
      <w:pStyle w:val="Glava"/>
      <w:tabs>
        <w:tab w:val="left" w:pos="5112"/>
      </w:tabs>
      <w:spacing w:before="120" w:line="240" w:lineRule="exact"/>
      <w:jc w:val="right"/>
      <w:rPr>
        <w:rFonts w:cs="Arial"/>
        <w:sz w:val="16"/>
      </w:rPr>
    </w:pPr>
  </w:p>
  <w:p w14:paraId="215F3FA1" w14:textId="77777777" w:rsidR="00FE08D5" w:rsidRDefault="00FE08D5" w:rsidP="00331377">
    <w:pPr>
      <w:pStyle w:val="Glava"/>
      <w:tabs>
        <w:tab w:val="left" w:pos="5112"/>
      </w:tabs>
      <w:spacing w:before="120" w:line="240" w:lineRule="exact"/>
      <w:rPr>
        <w:rFonts w:cs="Arial"/>
        <w:sz w:val="16"/>
      </w:rPr>
    </w:pPr>
  </w:p>
  <w:p w14:paraId="5E18D2C3" w14:textId="77777777" w:rsidR="00FE08D5" w:rsidRDefault="00FE08D5" w:rsidP="00331377">
    <w:pPr>
      <w:pStyle w:val="Glava"/>
      <w:tabs>
        <w:tab w:val="left" w:pos="5112"/>
      </w:tabs>
      <w:spacing w:before="120" w:line="240" w:lineRule="exact"/>
      <w:rPr>
        <w:rFonts w:cs="Arial"/>
        <w:sz w:val="16"/>
      </w:rPr>
    </w:pPr>
  </w:p>
  <w:p w14:paraId="795A636B" w14:textId="77777777" w:rsidR="00FE08D5" w:rsidRDefault="00FE08D5" w:rsidP="00331377">
    <w:pPr>
      <w:pStyle w:val="Glava"/>
      <w:tabs>
        <w:tab w:val="left" w:pos="5112"/>
      </w:tabs>
      <w:spacing w:before="120" w:line="240" w:lineRule="exact"/>
      <w:rPr>
        <w:rFonts w:cs="Arial"/>
        <w:sz w:val="16"/>
      </w:rPr>
    </w:pPr>
  </w:p>
  <w:p w14:paraId="1BA5053F" w14:textId="77777777" w:rsidR="00FE08D5" w:rsidRPr="008F3500" w:rsidRDefault="00FE08D5" w:rsidP="00331377">
    <w:pPr>
      <w:pStyle w:val="Glava"/>
      <w:tabs>
        <w:tab w:val="left" w:pos="5112"/>
      </w:tabs>
      <w:spacing w:before="120" w:line="240" w:lineRule="exact"/>
      <w:rPr>
        <w:rFonts w:cs="Arial"/>
        <w:sz w:val="16"/>
      </w:rPr>
    </w:pPr>
    <w:r>
      <w:rPr>
        <w:rFonts w:cs="Arial"/>
        <w:sz w:val="16"/>
      </w:rPr>
      <w:t>Kopitarjeva ulica 5</w:t>
    </w:r>
    <w:r w:rsidRPr="008F3500">
      <w:rPr>
        <w:rFonts w:cs="Arial"/>
        <w:sz w:val="16"/>
      </w:rPr>
      <w:t xml:space="preserve">, </w:t>
    </w:r>
    <w:r>
      <w:rPr>
        <w:rFonts w:cs="Arial"/>
        <w:sz w:val="16"/>
      </w:rPr>
      <w:t xml:space="preserve">2102 Maribor </w:t>
    </w:r>
    <w:proofErr w:type="gramStart"/>
    <w:r>
      <w:rPr>
        <w:rFonts w:cs="Arial"/>
        <w:sz w:val="16"/>
      </w:rPr>
      <w:t>p.</w:t>
    </w:r>
    <w:proofErr w:type="gramEnd"/>
    <w:r>
      <w:rPr>
        <w:rFonts w:cs="Arial"/>
        <w:sz w:val="16"/>
      </w:rPr>
      <w:t>p. 551</w:t>
    </w:r>
    <w:r w:rsidRPr="008F3500">
      <w:rPr>
        <w:rFonts w:cs="Arial"/>
        <w:sz w:val="16"/>
      </w:rPr>
      <w:tab/>
      <w:t xml:space="preserve">T: </w:t>
    </w:r>
    <w:r>
      <w:rPr>
        <w:rFonts w:cs="Arial"/>
        <w:sz w:val="16"/>
      </w:rPr>
      <w:t>02 234 14 21</w:t>
    </w:r>
  </w:p>
  <w:p w14:paraId="24C701A7" w14:textId="77777777" w:rsidR="00FE08D5" w:rsidRPr="008F3500" w:rsidRDefault="00FE08D5" w:rsidP="00331377">
    <w:pPr>
      <w:pStyle w:val="Glava"/>
      <w:tabs>
        <w:tab w:val="left" w:pos="5112"/>
      </w:tabs>
      <w:spacing w:line="240" w:lineRule="exact"/>
      <w:rPr>
        <w:rFonts w:cs="Arial"/>
        <w:sz w:val="16"/>
      </w:rPr>
    </w:pPr>
    <w:r w:rsidRPr="008F3500">
      <w:rPr>
        <w:rFonts w:cs="Arial"/>
        <w:sz w:val="16"/>
      </w:rPr>
      <w:tab/>
      <w:t xml:space="preserve">F: </w:t>
    </w:r>
    <w:r>
      <w:rPr>
        <w:rFonts w:cs="Arial"/>
        <w:sz w:val="16"/>
      </w:rPr>
      <w:t>02 234 14 95</w:t>
    </w:r>
    <w:r w:rsidRPr="008F3500">
      <w:rPr>
        <w:rFonts w:cs="Arial"/>
        <w:sz w:val="16"/>
      </w:rPr>
      <w:t xml:space="preserve"> </w:t>
    </w:r>
  </w:p>
  <w:p w14:paraId="01972D40" w14:textId="77777777" w:rsidR="00FE08D5" w:rsidRPr="008F3500" w:rsidRDefault="00FE08D5" w:rsidP="00331377">
    <w:pPr>
      <w:pStyle w:val="Glava"/>
      <w:tabs>
        <w:tab w:val="left" w:pos="5112"/>
      </w:tabs>
      <w:spacing w:line="240" w:lineRule="exact"/>
      <w:rPr>
        <w:rFonts w:cs="Arial"/>
        <w:sz w:val="16"/>
      </w:rPr>
    </w:pPr>
    <w:r w:rsidRPr="008F3500">
      <w:rPr>
        <w:rFonts w:cs="Arial"/>
        <w:sz w:val="16"/>
      </w:rPr>
      <w:tab/>
      <w:t xml:space="preserve">E: </w:t>
    </w:r>
    <w:r>
      <w:rPr>
        <w:rFonts w:cs="Arial"/>
        <w:sz w:val="16"/>
      </w:rPr>
      <w:t>gp.drsc@gov.si</w:t>
    </w:r>
  </w:p>
  <w:p w14:paraId="1FAFB1F7" w14:textId="77777777" w:rsidR="00FE08D5" w:rsidRPr="001B3F1F" w:rsidRDefault="00FE08D5" w:rsidP="00331377">
    <w:pPr>
      <w:pStyle w:val="Glava"/>
      <w:tabs>
        <w:tab w:val="left" w:pos="5112"/>
      </w:tabs>
      <w:spacing w:line="240" w:lineRule="exact"/>
      <w:rPr>
        <w:rFonts w:cs="Arial"/>
        <w:sz w:val="16"/>
      </w:rPr>
    </w:pPr>
    <w:r w:rsidRPr="008F3500">
      <w:rPr>
        <w:rFonts w:cs="Arial"/>
        <w:sz w:val="16"/>
      </w:rPr>
      <w:tab/>
    </w:r>
    <w:r>
      <w:rPr>
        <w:rFonts w:cs="Arial"/>
        <w:sz w:val="16"/>
      </w:rPr>
      <w:t>www.dc.gov.sI</w:t>
    </w:r>
  </w:p>
  <w:p w14:paraId="324B0FAC" w14:textId="77777777" w:rsidR="00FE08D5" w:rsidRDefault="00FE08D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5E5"/>
    <w:multiLevelType w:val="hybridMultilevel"/>
    <w:tmpl w:val="2C9A99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03654F"/>
    <w:multiLevelType w:val="hybridMultilevel"/>
    <w:tmpl w:val="9996BF82"/>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C06280"/>
    <w:multiLevelType w:val="hybridMultilevel"/>
    <w:tmpl w:val="4B3C94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DE1EB3"/>
    <w:multiLevelType w:val="hybridMultilevel"/>
    <w:tmpl w:val="D1DEAB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FA5BEC"/>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D13945"/>
    <w:multiLevelType w:val="hybridMultilevel"/>
    <w:tmpl w:val="728E16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EEF191A"/>
    <w:multiLevelType w:val="hybridMultilevel"/>
    <w:tmpl w:val="5060F5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FF72E7C"/>
    <w:multiLevelType w:val="hybridMultilevel"/>
    <w:tmpl w:val="8AE6041E"/>
    <w:lvl w:ilvl="0" w:tplc="0BB6AF7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AB4D45"/>
    <w:multiLevelType w:val="hybridMultilevel"/>
    <w:tmpl w:val="3550A9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9045A43"/>
    <w:multiLevelType w:val="hybridMultilevel"/>
    <w:tmpl w:val="FB325390"/>
    <w:lvl w:ilvl="0" w:tplc="04240005">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ADC1CBE"/>
    <w:multiLevelType w:val="hybridMultilevel"/>
    <w:tmpl w:val="9726129C"/>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D36CE8"/>
    <w:multiLevelType w:val="hybridMultilevel"/>
    <w:tmpl w:val="BA7229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F012318"/>
    <w:multiLevelType w:val="hybridMultilevel"/>
    <w:tmpl w:val="F32A1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D237E2"/>
    <w:multiLevelType w:val="hybridMultilevel"/>
    <w:tmpl w:val="FE1C0B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501548"/>
    <w:multiLevelType w:val="hybridMultilevel"/>
    <w:tmpl w:val="596029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C9E6934"/>
    <w:multiLevelType w:val="hybridMultilevel"/>
    <w:tmpl w:val="E064E45A"/>
    <w:lvl w:ilvl="0" w:tplc="0BB6AF7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D7F1664"/>
    <w:multiLevelType w:val="hybridMultilevel"/>
    <w:tmpl w:val="5D62DE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EFD57FA"/>
    <w:multiLevelType w:val="hybridMultilevel"/>
    <w:tmpl w:val="C948717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0FE3542"/>
    <w:multiLevelType w:val="hybridMultilevel"/>
    <w:tmpl w:val="739CB2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4590997"/>
    <w:multiLevelType w:val="hybridMultilevel"/>
    <w:tmpl w:val="14681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8B0710F"/>
    <w:multiLevelType w:val="hybridMultilevel"/>
    <w:tmpl w:val="5AFE4E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8B24F08"/>
    <w:multiLevelType w:val="hybridMultilevel"/>
    <w:tmpl w:val="63866336"/>
    <w:lvl w:ilvl="0" w:tplc="04240005">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39FF1BDC"/>
    <w:multiLevelType w:val="hybridMultilevel"/>
    <w:tmpl w:val="0B7612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B486E2A"/>
    <w:multiLevelType w:val="hybridMultilevel"/>
    <w:tmpl w:val="0BC264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07D3879"/>
    <w:multiLevelType w:val="hybridMultilevel"/>
    <w:tmpl w:val="5F7201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17E3444"/>
    <w:multiLevelType w:val="hybridMultilevel"/>
    <w:tmpl w:val="A6545E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47E6B44"/>
    <w:multiLevelType w:val="hybridMultilevel"/>
    <w:tmpl w:val="D6E48F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6D36097"/>
    <w:multiLevelType w:val="hybridMultilevel"/>
    <w:tmpl w:val="9CDC0D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E125F4"/>
    <w:multiLevelType w:val="hybridMultilevel"/>
    <w:tmpl w:val="5A003E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F971A13"/>
    <w:multiLevelType w:val="hybridMultilevel"/>
    <w:tmpl w:val="DEF283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061669C"/>
    <w:multiLevelType w:val="hybridMultilevel"/>
    <w:tmpl w:val="582296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28158B0"/>
    <w:multiLevelType w:val="hybridMultilevel"/>
    <w:tmpl w:val="2DB4AD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49D52E8"/>
    <w:multiLevelType w:val="hybridMultilevel"/>
    <w:tmpl w:val="BAAE4A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4EE07BB"/>
    <w:multiLevelType w:val="hybridMultilevel"/>
    <w:tmpl w:val="6542F87A"/>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3E00008C">
      <w:numFmt w:val="bullet"/>
      <w:lvlText w:val="-"/>
      <w:lvlJc w:val="left"/>
      <w:pPr>
        <w:ind w:left="2160" w:hanging="360"/>
      </w:pPr>
      <w:rPr>
        <w:rFonts w:ascii="Tahoma" w:eastAsiaTheme="minorHAnsi" w:hAnsi="Tahoma" w:cs="Tahoma" w:hint="default"/>
      </w:rPr>
    </w:lvl>
    <w:lvl w:ilvl="3" w:tplc="E2E0686E">
      <w:numFmt w:val="bullet"/>
      <w:lvlText w:val="•"/>
      <w:lvlJc w:val="left"/>
      <w:pPr>
        <w:ind w:left="3228" w:hanging="708"/>
      </w:pPr>
      <w:rPr>
        <w:rFonts w:ascii="Calibri" w:eastAsiaTheme="minorHAnsi" w:hAnsi="Calibri" w:cs="Calibri"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71743AB"/>
    <w:multiLevelType w:val="hybridMultilevel"/>
    <w:tmpl w:val="813698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FD669AD"/>
    <w:multiLevelType w:val="hybridMultilevel"/>
    <w:tmpl w:val="C570DC56"/>
    <w:lvl w:ilvl="0" w:tplc="9266D6D6">
      <w:start w:val="1"/>
      <w:numFmt w:val="bullet"/>
      <w:pStyle w:val="Odstavek-natevanje-1nivo"/>
      <w:lvlText w:val=""/>
      <w:lvlJc w:val="left"/>
      <w:pPr>
        <w:ind w:left="1634" w:hanging="360"/>
      </w:pPr>
      <w:rPr>
        <w:rFonts w:ascii="Symbol" w:hAnsi="Symbol" w:hint="default"/>
      </w:rPr>
    </w:lvl>
    <w:lvl w:ilvl="1" w:tplc="04240003">
      <w:start w:val="1"/>
      <w:numFmt w:val="bullet"/>
      <w:lvlText w:val="o"/>
      <w:lvlJc w:val="left"/>
      <w:pPr>
        <w:ind w:left="2354" w:hanging="360"/>
      </w:pPr>
      <w:rPr>
        <w:rFonts w:ascii="Courier New" w:hAnsi="Courier New" w:cs="Courier New" w:hint="default"/>
      </w:rPr>
    </w:lvl>
    <w:lvl w:ilvl="2" w:tplc="04240005" w:tentative="1">
      <w:start w:val="1"/>
      <w:numFmt w:val="bullet"/>
      <w:lvlText w:val=""/>
      <w:lvlJc w:val="left"/>
      <w:pPr>
        <w:ind w:left="3074" w:hanging="360"/>
      </w:pPr>
      <w:rPr>
        <w:rFonts w:ascii="Wingdings" w:hAnsi="Wingdings" w:hint="default"/>
      </w:rPr>
    </w:lvl>
    <w:lvl w:ilvl="3" w:tplc="04240001" w:tentative="1">
      <w:start w:val="1"/>
      <w:numFmt w:val="bullet"/>
      <w:lvlText w:val=""/>
      <w:lvlJc w:val="left"/>
      <w:pPr>
        <w:ind w:left="3794" w:hanging="360"/>
      </w:pPr>
      <w:rPr>
        <w:rFonts w:ascii="Symbol" w:hAnsi="Symbol" w:hint="default"/>
      </w:rPr>
    </w:lvl>
    <w:lvl w:ilvl="4" w:tplc="04240003" w:tentative="1">
      <w:start w:val="1"/>
      <w:numFmt w:val="bullet"/>
      <w:lvlText w:val="o"/>
      <w:lvlJc w:val="left"/>
      <w:pPr>
        <w:ind w:left="4514" w:hanging="360"/>
      </w:pPr>
      <w:rPr>
        <w:rFonts w:ascii="Courier New" w:hAnsi="Courier New" w:cs="Courier New" w:hint="default"/>
      </w:rPr>
    </w:lvl>
    <w:lvl w:ilvl="5" w:tplc="04240005" w:tentative="1">
      <w:start w:val="1"/>
      <w:numFmt w:val="bullet"/>
      <w:lvlText w:val=""/>
      <w:lvlJc w:val="left"/>
      <w:pPr>
        <w:ind w:left="5234" w:hanging="360"/>
      </w:pPr>
      <w:rPr>
        <w:rFonts w:ascii="Wingdings" w:hAnsi="Wingdings" w:hint="default"/>
      </w:rPr>
    </w:lvl>
    <w:lvl w:ilvl="6" w:tplc="04240001" w:tentative="1">
      <w:start w:val="1"/>
      <w:numFmt w:val="bullet"/>
      <w:lvlText w:val=""/>
      <w:lvlJc w:val="left"/>
      <w:pPr>
        <w:ind w:left="5954" w:hanging="360"/>
      </w:pPr>
      <w:rPr>
        <w:rFonts w:ascii="Symbol" w:hAnsi="Symbol" w:hint="default"/>
      </w:rPr>
    </w:lvl>
    <w:lvl w:ilvl="7" w:tplc="04240003" w:tentative="1">
      <w:start w:val="1"/>
      <w:numFmt w:val="bullet"/>
      <w:lvlText w:val="o"/>
      <w:lvlJc w:val="left"/>
      <w:pPr>
        <w:ind w:left="6674" w:hanging="360"/>
      </w:pPr>
      <w:rPr>
        <w:rFonts w:ascii="Courier New" w:hAnsi="Courier New" w:cs="Courier New" w:hint="default"/>
      </w:rPr>
    </w:lvl>
    <w:lvl w:ilvl="8" w:tplc="04240005" w:tentative="1">
      <w:start w:val="1"/>
      <w:numFmt w:val="bullet"/>
      <w:lvlText w:val=""/>
      <w:lvlJc w:val="left"/>
      <w:pPr>
        <w:ind w:left="7394" w:hanging="360"/>
      </w:pPr>
      <w:rPr>
        <w:rFonts w:ascii="Wingdings" w:hAnsi="Wingdings" w:hint="default"/>
      </w:rPr>
    </w:lvl>
  </w:abstractNum>
  <w:abstractNum w:abstractNumId="36" w15:restartNumberingAfterBreak="0">
    <w:nsid w:val="67626579"/>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AB622A7"/>
    <w:multiLevelType w:val="hybridMultilevel"/>
    <w:tmpl w:val="422E2C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B7C2FA3"/>
    <w:multiLevelType w:val="hybridMultilevel"/>
    <w:tmpl w:val="84226EAC"/>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C6A7AB6"/>
    <w:multiLevelType w:val="hybridMultilevel"/>
    <w:tmpl w:val="B72453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C943377"/>
    <w:multiLevelType w:val="hybridMultilevel"/>
    <w:tmpl w:val="4CDC0F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EC431C1"/>
    <w:multiLevelType w:val="hybridMultilevel"/>
    <w:tmpl w:val="D7FEE2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FA01348"/>
    <w:multiLevelType w:val="hybridMultilevel"/>
    <w:tmpl w:val="B510A000"/>
    <w:lvl w:ilvl="0" w:tplc="0BB6AF7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12A2C16"/>
    <w:multiLevelType w:val="hybridMultilevel"/>
    <w:tmpl w:val="EC1C87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1A637D7"/>
    <w:multiLevelType w:val="hybridMultilevel"/>
    <w:tmpl w:val="6192B9A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1C978CB"/>
    <w:multiLevelType w:val="hybridMultilevel"/>
    <w:tmpl w:val="B6AC5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583663A"/>
    <w:multiLevelType w:val="hybridMultilevel"/>
    <w:tmpl w:val="1A546C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5D65F9B"/>
    <w:multiLevelType w:val="hybridMultilevel"/>
    <w:tmpl w:val="03506F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A4C7E51"/>
    <w:multiLevelType w:val="hybridMultilevel"/>
    <w:tmpl w:val="79E01D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B901A4F"/>
    <w:multiLevelType w:val="hybridMultilevel"/>
    <w:tmpl w:val="F6F0DB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9"/>
  </w:num>
  <w:num w:numId="4">
    <w:abstractNumId w:val="37"/>
  </w:num>
  <w:num w:numId="5">
    <w:abstractNumId w:val="21"/>
  </w:num>
  <w:num w:numId="6">
    <w:abstractNumId w:val="6"/>
  </w:num>
  <w:num w:numId="7">
    <w:abstractNumId w:val="33"/>
  </w:num>
  <w:num w:numId="8">
    <w:abstractNumId w:val="17"/>
  </w:num>
  <w:num w:numId="9">
    <w:abstractNumId w:val="14"/>
  </w:num>
  <w:num w:numId="10">
    <w:abstractNumId w:val="3"/>
  </w:num>
  <w:num w:numId="11">
    <w:abstractNumId w:val="1"/>
  </w:num>
  <w:num w:numId="12">
    <w:abstractNumId w:val="44"/>
  </w:num>
  <w:num w:numId="13">
    <w:abstractNumId w:val="40"/>
  </w:num>
  <w:num w:numId="14">
    <w:abstractNumId w:val="48"/>
  </w:num>
  <w:num w:numId="15">
    <w:abstractNumId w:val="31"/>
  </w:num>
  <w:num w:numId="16">
    <w:abstractNumId w:val="20"/>
  </w:num>
  <w:num w:numId="17">
    <w:abstractNumId w:val="10"/>
  </w:num>
  <w:num w:numId="18">
    <w:abstractNumId w:val="26"/>
  </w:num>
  <w:num w:numId="19">
    <w:abstractNumId w:val="38"/>
  </w:num>
  <w:num w:numId="20">
    <w:abstractNumId w:val="13"/>
  </w:num>
  <w:num w:numId="21">
    <w:abstractNumId w:val="41"/>
  </w:num>
  <w:num w:numId="22">
    <w:abstractNumId w:val="25"/>
  </w:num>
  <w:num w:numId="23">
    <w:abstractNumId w:val="2"/>
  </w:num>
  <w:num w:numId="24">
    <w:abstractNumId w:val="34"/>
  </w:num>
  <w:num w:numId="25">
    <w:abstractNumId w:val="42"/>
  </w:num>
  <w:num w:numId="26">
    <w:abstractNumId w:val="15"/>
  </w:num>
  <w:num w:numId="27">
    <w:abstractNumId w:val="7"/>
  </w:num>
  <w:num w:numId="28">
    <w:abstractNumId w:val="16"/>
  </w:num>
  <w:num w:numId="29">
    <w:abstractNumId w:val="12"/>
  </w:num>
  <w:num w:numId="30">
    <w:abstractNumId w:val="11"/>
  </w:num>
  <w:num w:numId="31">
    <w:abstractNumId w:val="29"/>
  </w:num>
  <w:num w:numId="32">
    <w:abstractNumId w:val="19"/>
  </w:num>
  <w:num w:numId="33">
    <w:abstractNumId w:val="43"/>
  </w:num>
  <w:num w:numId="34">
    <w:abstractNumId w:val="45"/>
  </w:num>
  <w:num w:numId="35">
    <w:abstractNumId w:val="24"/>
  </w:num>
  <w:num w:numId="36">
    <w:abstractNumId w:val="28"/>
  </w:num>
  <w:num w:numId="37">
    <w:abstractNumId w:val="18"/>
  </w:num>
  <w:num w:numId="38">
    <w:abstractNumId w:val="27"/>
  </w:num>
  <w:num w:numId="39">
    <w:abstractNumId w:val="32"/>
  </w:num>
  <w:num w:numId="40">
    <w:abstractNumId w:val="8"/>
  </w:num>
  <w:num w:numId="41">
    <w:abstractNumId w:val="30"/>
  </w:num>
  <w:num w:numId="42">
    <w:abstractNumId w:val="46"/>
  </w:num>
  <w:num w:numId="43">
    <w:abstractNumId w:val="36"/>
  </w:num>
  <w:num w:numId="44">
    <w:abstractNumId w:val="0"/>
  </w:num>
  <w:num w:numId="45">
    <w:abstractNumId w:val="49"/>
  </w:num>
  <w:num w:numId="46">
    <w:abstractNumId w:val="4"/>
  </w:num>
  <w:num w:numId="47">
    <w:abstractNumId w:val="5"/>
  </w:num>
  <w:num w:numId="48">
    <w:abstractNumId w:val="23"/>
  </w:num>
  <w:num w:numId="49">
    <w:abstractNumId w:val="47"/>
  </w:num>
  <w:num w:numId="50">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5EC"/>
    <w:rsid w:val="00000D97"/>
    <w:rsid w:val="00000E09"/>
    <w:rsid w:val="00003D4C"/>
    <w:rsid w:val="00005F24"/>
    <w:rsid w:val="000106B1"/>
    <w:rsid w:val="00010B62"/>
    <w:rsid w:val="00010BFF"/>
    <w:rsid w:val="00010C80"/>
    <w:rsid w:val="00014222"/>
    <w:rsid w:val="00015017"/>
    <w:rsid w:val="00016F67"/>
    <w:rsid w:val="000170B9"/>
    <w:rsid w:val="00020D27"/>
    <w:rsid w:val="000213BA"/>
    <w:rsid w:val="00021401"/>
    <w:rsid w:val="00021C74"/>
    <w:rsid w:val="000245ED"/>
    <w:rsid w:val="00025D71"/>
    <w:rsid w:val="0002785F"/>
    <w:rsid w:val="00030FAC"/>
    <w:rsid w:val="00031131"/>
    <w:rsid w:val="000316C2"/>
    <w:rsid w:val="000332A5"/>
    <w:rsid w:val="000344DF"/>
    <w:rsid w:val="00035CA3"/>
    <w:rsid w:val="00041A04"/>
    <w:rsid w:val="000423F1"/>
    <w:rsid w:val="00047804"/>
    <w:rsid w:val="000512E2"/>
    <w:rsid w:val="00051F27"/>
    <w:rsid w:val="00052445"/>
    <w:rsid w:val="0005751E"/>
    <w:rsid w:val="000577BF"/>
    <w:rsid w:val="00057F7B"/>
    <w:rsid w:val="0006121E"/>
    <w:rsid w:val="0006319A"/>
    <w:rsid w:val="000634E7"/>
    <w:rsid w:val="000645BA"/>
    <w:rsid w:val="00067714"/>
    <w:rsid w:val="00067E66"/>
    <w:rsid w:val="0007613A"/>
    <w:rsid w:val="000827D4"/>
    <w:rsid w:val="00083FB7"/>
    <w:rsid w:val="0008428E"/>
    <w:rsid w:val="00084654"/>
    <w:rsid w:val="000865F1"/>
    <w:rsid w:val="0008725D"/>
    <w:rsid w:val="00091E09"/>
    <w:rsid w:val="0009350C"/>
    <w:rsid w:val="0009418A"/>
    <w:rsid w:val="000A001A"/>
    <w:rsid w:val="000A30E0"/>
    <w:rsid w:val="000A314D"/>
    <w:rsid w:val="000A39C8"/>
    <w:rsid w:val="000A3E38"/>
    <w:rsid w:val="000A5506"/>
    <w:rsid w:val="000A5626"/>
    <w:rsid w:val="000A64B9"/>
    <w:rsid w:val="000A78E9"/>
    <w:rsid w:val="000B0DE0"/>
    <w:rsid w:val="000B11DF"/>
    <w:rsid w:val="000B2F8C"/>
    <w:rsid w:val="000B3010"/>
    <w:rsid w:val="000B43C1"/>
    <w:rsid w:val="000B7C06"/>
    <w:rsid w:val="000C3668"/>
    <w:rsid w:val="000C6B4B"/>
    <w:rsid w:val="000C76FA"/>
    <w:rsid w:val="000E5877"/>
    <w:rsid w:val="000E5C46"/>
    <w:rsid w:val="000E61F5"/>
    <w:rsid w:val="000E671C"/>
    <w:rsid w:val="000E6F90"/>
    <w:rsid w:val="000F2051"/>
    <w:rsid w:val="000F301A"/>
    <w:rsid w:val="000F4705"/>
    <w:rsid w:val="000F4EEF"/>
    <w:rsid w:val="00100396"/>
    <w:rsid w:val="00100C6E"/>
    <w:rsid w:val="00104B20"/>
    <w:rsid w:val="0010535F"/>
    <w:rsid w:val="001111CC"/>
    <w:rsid w:val="001129BA"/>
    <w:rsid w:val="00115117"/>
    <w:rsid w:val="001153B8"/>
    <w:rsid w:val="00116563"/>
    <w:rsid w:val="00116E80"/>
    <w:rsid w:val="00123354"/>
    <w:rsid w:val="00124BD7"/>
    <w:rsid w:val="00125417"/>
    <w:rsid w:val="00132D9A"/>
    <w:rsid w:val="00133C82"/>
    <w:rsid w:val="00134D55"/>
    <w:rsid w:val="00142C0A"/>
    <w:rsid w:val="00145239"/>
    <w:rsid w:val="00146FD3"/>
    <w:rsid w:val="00150704"/>
    <w:rsid w:val="00151ED2"/>
    <w:rsid w:val="00154217"/>
    <w:rsid w:val="0015679D"/>
    <w:rsid w:val="001600B7"/>
    <w:rsid w:val="00160145"/>
    <w:rsid w:val="00162D73"/>
    <w:rsid w:val="00163023"/>
    <w:rsid w:val="001654A3"/>
    <w:rsid w:val="00166854"/>
    <w:rsid w:val="0017136C"/>
    <w:rsid w:val="00172FAF"/>
    <w:rsid w:val="00174E82"/>
    <w:rsid w:val="00176172"/>
    <w:rsid w:val="0017766B"/>
    <w:rsid w:val="0017780E"/>
    <w:rsid w:val="00181559"/>
    <w:rsid w:val="0018299C"/>
    <w:rsid w:val="001839C3"/>
    <w:rsid w:val="00187312"/>
    <w:rsid w:val="00192173"/>
    <w:rsid w:val="00197B6B"/>
    <w:rsid w:val="001A1CBD"/>
    <w:rsid w:val="001A3F34"/>
    <w:rsid w:val="001A7D10"/>
    <w:rsid w:val="001A7D11"/>
    <w:rsid w:val="001A7E0E"/>
    <w:rsid w:val="001B0346"/>
    <w:rsid w:val="001B2EC8"/>
    <w:rsid w:val="001B397D"/>
    <w:rsid w:val="001B4DC5"/>
    <w:rsid w:val="001C3213"/>
    <w:rsid w:val="001C5B07"/>
    <w:rsid w:val="001D0A1B"/>
    <w:rsid w:val="001D0E4C"/>
    <w:rsid w:val="001D3B23"/>
    <w:rsid w:val="001D7A10"/>
    <w:rsid w:val="001E1837"/>
    <w:rsid w:val="001E26F2"/>
    <w:rsid w:val="001E388F"/>
    <w:rsid w:val="001E49C3"/>
    <w:rsid w:val="001E7DE5"/>
    <w:rsid w:val="001F324E"/>
    <w:rsid w:val="001F353C"/>
    <w:rsid w:val="001F40D1"/>
    <w:rsid w:val="001F4B21"/>
    <w:rsid w:val="001F4CBB"/>
    <w:rsid w:val="00204DAF"/>
    <w:rsid w:val="00205C16"/>
    <w:rsid w:val="0021028F"/>
    <w:rsid w:val="00210DB4"/>
    <w:rsid w:val="00211CBC"/>
    <w:rsid w:val="00211F05"/>
    <w:rsid w:val="00211F7E"/>
    <w:rsid w:val="00212FFD"/>
    <w:rsid w:val="002130B9"/>
    <w:rsid w:val="0021341D"/>
    <w:rsid w:val="00216551"/>
    <w:rsid w:val="00216F12"/>
    <w:rsid w:val="0022025B"/>
    <w:rsid w:val="00220562"/>
    <w:rsid w:val="002218E1"/>
    <w:rsid w:val="002239B2"/>
    <w:rsid w:val="00223B4C"/>
    <w:rsid w:val="00224283"/>
    <w:rsid w:val="00224B92"/>
    <w:rsid w:val="00227067"/>
    <w:rsid w:val="00227A74"/>
    <w:rsid w:val="00227CCD"/>
    <w:rsid w:val="00232170"/>
    <w:rsid w:val="002352BA"/>
    <w:rsid w:val="00235307"/>
    <w:rsid w:val="00236ACD"/>
    <w:rsid w:val="002374EA"/>
    <w:rsid w:val="00243581"/>
    <w:rsid w:val="00243DA1"/>
    <w:rsid w:val="00250995"/>
    <w:rsid w:val="00251B95"/>
    <w:rsid w:val="002540D2"/>
    <w:rsid w:val="00254F00"/>
    <w:rsid w:val="0025716D"/>
    <w:rsid w:val="002628F3"/>
    <w:rsid w:val="00264F4A"/>
    <w:rsid w:val="00265C98"/>
    <w:rsid w:val="00266EEF"/>
    <w:rsid w:val="002677AA"/>
    <w:rsid w:val="002761DC"/>
    <w:rsid w:val="0027622C"/>
    <w:rsid w:val="00282944"/>
    <w:rsid w:val="00290410"/>
    <w:rsid w:val="0029110B"/>
    <w:rsid w:val="0029542E"/>
    <w:rsid w:val="00297391"/>
    <w:rsid w:val="002A014D"/>
    <w:rsid w:val="002A29E0"/>
    <w:rsid w:val="002A3872"/>
    <w:rsid w:val="002A4D75"/>
    <w:rsid w:val="002A4ECA"/>
    <w:rsid w:val="002A7BE7"/>
    <w:rsid w:val="002A7CA3"/>
    <w:rsid w:val="002B0B4B"/>
    <w:rsid w:val="002B11C6"/>
    <w:rsid w:val="002B12DF"/>
    <w:rsid w:val="002B6A11"/>
    <w:rsid w:val="002B701E"/>
    <w:rsid w:val="002B7E27"/>
    <w:rsid w:val="002C28C5"/>
    <w:rsid w:val="002C64F6"/>
    <w:rsid w:val="002C7561"/>
    <w:rsid w:val="002D16D4"/>
    <w:rsid w:val="002D2E12"/>
    <w:rsid w:val="002D2E9A"/>
    <w:rsid w:val="002D65D8"/>
    <w:rsid w:val="002D6982"/>
    <w:rsid w:val="002E058C"/>
    <w:rsid w:val="002E4C9B"/>
    <w:rsid w:val="002E57D6"/>
    <w:rsid w:val="002E6E8D"/>
    <w:rsid w:val="002F0854"/>
    <w:rsid w:val="002F3103"/>
    <w:rsid w:val="002F62A5"/>
    <w:rsid w:val="00300979"/>
    <w:rsid w:val="00304EC7"/>
    <w:rsid w:val="00311E96"/>
    <w:rsid w:val="00315B01"/>
    <w:rsid w:val="00316893"/>
    <w:rsid w:val="003240C8"/>
    <w:rsid w:val="003253B1"/>
    <w:rsid w:val="00327445"/>
    <w:rsid w:val="00331377"/>
    <w:rsid w:val="003322D6"/>
    <w:rsid w:val="00333238"/>
    <w:rsid w:val="00334EC1"/>
    <w:rsid w:val="003405E9"/>
    <w:rsid w:val="003419E4"/>
    <w:rsid w:val="00342C4B"/>
    <w:rsid w:val="00344512"/>
    <w:rsid w:val="00345B00"/>
    <w:rsid w:val="003463F4"/>
    <w:rsid w:val="00347E55"/>
    <w:rsid w:val="003515A4"/>
    <w:rsid w:val="00352AF1"/>
    <w:rsid w:val="00357BF9"/>
    <w:rsid w:val="003615BF"/>
    <w:rsid w:val="00370EC6"/>
    <w:rsid w:val="00375AD1"/>
    <w:rsid w:val="00376DDD"/>
    <w:rsid w:val="00380AAD"/>
    <w:rsid w:val="00381DBE"/>
    <w:rsid w:val="00382082"/>
    <w:rsid w:val="00384217"/>
    <w:rsid w:val="00386DF8"/>
    <w:rsid w:val="00386EEB"/>
    <w:rsid w:val="00393C5A"/>
    <w:rsid w:val="00396607"/>
    <w:rsid w:val="00396CE2"/>
    <w:rsid w:val="003970B4"/>
    <w:rsid w:val="003A17BF"/>
    <w:rsid w:val="003A270D"/>
    <w:rsid w:val="003A38DC"/>
    <w:rsid w:val="003A3CBD"/>
    <w:rsid w:val="003A6D14"/>
    <w:rsid w:val="003B0C38"/>
    <w:rsid w:val="003B76D3"/>
    <w:rsid w:val="003C01E7"/>
    <w:rsid w:val="003C2B4F"/>
    <w:rsid w:val="003C3029"/>
    <w:rsid w:val="003C4D8A"/>
    <w:rsid w:val="003C774C"/>
    <w:rsid w:val="003D0DDD"/>
    <w:rsid w:val="003D106B"/>
    <w:rsid w:val="003D2790"/>
    <w:rsid w:val="003D5223"/>
    <w:rsid w:val="003E0338"/>
    <w:rsid w:val="003E1690"/>
    <w:rsid w:val="003E5C32"/>
    <w:rsid w:val="003E5C4A"/>
    <w:rsid w:val="003E6AEE"/>
    <w:rsid w:val="003F0022"/>
    <w:rsid w:val="003F0D3F"/>
    <w:rsid w:val="003F3462"/>
    <w:rsid w:val="003F4958"/>
    <w:rsid w:val="003F4983"/>
    <w:rsid w:val="003F668C"/>
    <w:rsid w:val="00400C0F"/>
    <w:rsid w:val="00402F78"/>
    <w:rsid w:val="00405E82"/>
    <w:rsid w:val="00411822"/>
    <w:rsid w:val="00413360"/>
    <w:rsid w:val="004141CC"/>
    <w:rsid w:val="00416873"/>
    <w:rsid w:val="00421891"/>
    <w:rsid w:val="00422827"/>
    <w:rsid w:val="004308A8"/>
    <w:rsid w:val="00435E9F"/>
    <w:rsid w:val="004430F0"/>
    <w:rsid w:val="004509E5"/>
    <w:rsid w:val="00454B76"/>
    <w:rsid w:val="0045608A"/>
    <w:rsid w:val="00460270"/>
    <w:rsid w:val="00461BC9"/>
    <w:rsid w:val="00461BDF"/>
    <w:rsid w:val="00462B60"/>
    <w:rsid w:val="004652F6"/>
    <w:rsid w:val="00466D1A"/>
    <w:rsid w:val="00470FC3"/>
    <w:rsid w:val="004713DF"/>
    <w:rsid w:val="00472A04"/>
    <w:rsid w:val="00473FFE"/>
    <w:rsid w:val="00475555"/>
    <w:rsid w:val="00475971"/>
    <w:rsid w:val="00480708"/>
    <w:rsid w:val="00481F4C"/>
    <w:rsid w:val="00483566"/>
    <w:rsid w:val="00486BCC"/>
    <w:rsid w:val="004919B9"/>
    <w:rsid w:val="00493052"/>
    <w:rsid w:val="004933B5"/>
    <w:rsid w:val="00493647"/>
    <w:rsid w:val="00495B19"/>
    <w:rsid w:val="004A10AA"/>
    <w:rsid w:val="004A79BB"/>
    <w:rsid w:val="004B184C"/>
    <w:rsid w:val="004B2F6A"/>
    <w:rsid w:val="004B352D"/>
    <w:rsid w:val="004B5956"/>
    <w:rsid w:val="004C675F"/>
    <w:rsid w:val="004C749E"/>
    <w:rsid w:val="004D0BD8"/>
    <w:rsid w:val="004D2D57"/>
    <w:rsid w:val="004D3049"/>
    <w:rsid w:val="004D3171"/>
    <w:rsid w:val="004D7234"/>
    <w:rsid w:val="004E3134"/>
    <w:rsid w:val="004E4652"/>
    <w:rsid w:val="004E52A0"/>
    <w:rsid w:val="004E573C"/>
    <w:rsid w:val="004E62FF"/>
    <w:rsid w:val="004F0255"/>
    <w:rsid w:val="004F0521"/>
    <w:rsid w:val="004F0FCE"/>
    <w:rsid w:val="004F186E"/>
    <w:rsid w:val="004F368B"/>
    <w:rsid w:val="004F4FA8"/>
    <w:rsid w:val="004F6BC0"/>
    <w:rsid w:val="004F768E"/>
    <w:rsid w:val="00506944"/>
    <w:rsid w:val="005115E3"/>
    <w:rsid w:val="005123D7"/>
    <w:rsid w:val="00515AE3"/>
    <w:rsid w:val="00522BA0"/>
    <w:rsid w:val="005246F7"/>
    <w:rsid w:val="00524D97"/>
    <w:rsid w:val="005278F5"/>
    <w:rsid w:val="00531558"/>
    <w:rsid w:val="00533C8D"/>
    <w:rsid w:val="00534A13"/>
    <w:rsid w:val="00535096"/>
    <w:rsid w:val="005378C5"/>
    <w:rsid w:val="0054062F"/>
    <w:rsid w:val="00541643"/>
    <w:rsid w:val="005431B9"/>
    <w:rsid w:val="00544B1F"/>
    <w:rsid w:val="0054666D"/>
    <w:rsid w:val="005477E9"/>
    <w:rsid w:val="00547E00"/>
    <w:rsid w:val="00547EC0"/>
    <w:rsid w:val="0055140A"/>
    <w:rsid w:val="00551F27"/>
    <w:rsid w:val="00552BFF"/>
    <w:rsid w:val="005545FC"/>
    <w:rsid w:val="005569EE"/>
    <w:rsid w:val="00556CC6"/>
    <w:rsid w:val="00561198"/>
    <w:rsid w:val="00565455"/>
    <w:rsid w:val="00566BDB"/>
    <w:rsid w:val="0057095D"/>
    <w:rsid w:val="00573977"/>
    <w:rsid w:val="0058031C"/>
    <w:rsid w:val="005816EB"/>
    <w:rsid w:val="005841E5"/>
    <w:rsid w:val="00586A21"/>
    <w:rsid w:val="005875B6"/>
    <w:rsid w:val="00592AA5"/>
    <w:rsid w:val="0059623A"/>
    <w:rsid w:val="00596C31"/>
    <w:rsid w:val="00597EAB"/>
    <w:rsid w:val="005A0838"/>
    <w:rsid w:val="005A24B1"/>
    <w:rsid w:val="005A2AD4"/>
    <w:rsid w:val="005A4B98"/>
    <w:rsid w:val="005A7842"/>
    <w:rsid w:val="005B2D22"/>
    <w:rsid w:val="005B3F5C"/>
    <w:rsid w:val="005B45CA"/>
    <w:rsid w:val="005B50FC"/>
    <w:rsid w:val="005D08DE"/>
    <w:rsid w:val="005D14F6"/>
    <w:rsid w:val="005D3E87"/>
    <w:rsid w:val="005D524F"/>
    <w:rsid w:val="005D57C0"/>
    <w:rsid w:val="005E1886"/>
    <w:rsid w:val="005E347D"/>
    <w:rsid w:val="005E3E08"/>
    <w:rsid w:val="005E5D9C"/>
    <w:rsid w:val="005E664A"/>
    <w:rsid w:val="005E67C1"/>
    <w:rsid w:val="005F72FB"/>
    <w:rsid w:val="005F7F7F"/>
    <w:rsid w:val="00600569"/>
    <w:rsid w:val="00603025"/>
    <w:rsid w:val="006050CE"/>
    <w:rsid w:val="006104D1"/>
    <w:rsid w:val="00612A10"/>
    <w:rsid w:val="00614A4C"/>
    <w:rsid w:val="00620013"/>
    <w:rsid w:val="00620863"/>
    <w:rsid w:val="00620D58"/>
    <w:rsid w:val="0062138D"/>
    <w:rsid w:val="006234AC"/>
    <w:rsid w:val="006270C3"/>
    <w:rsid w:val="00627542"/>
    <w:rsid w:val="00627FBC"/>
    <w:rsid w:val="00635806"/>
    <w:rsid w:val="00636250"/>
    <w:rsid w:val="00636B6A"/>
    <w:rsid w:val="00637B5A"/>
    <w:rsid w:val="00642ABB"/>
    <w:rsid w:val="0064522C"/>
    <w:rsid w:val="0064618D"/>
    <w:rsid w:val="0064720E"/>
    <w:rsid w:val="00647A2C"/>
    <w:rsid w:val="00647D14"/>
    <w:rsid w:val="006534F6"/>
    <w:rsid w:val="00656940"/>
    <w:rsid w:val="00656CC8"/>
    <w:rsid w:val="0066037E"/>
    <w:rsid w:val="00662E33"/>
    <w:rsid w:val="0067048D"/>
    <w:rsid w:val="00672569"/>
    <w:rsid w:val="00672AE0"/>
    <w:rsid w:val="006732AB"/>
    <w:rsid w:val="00674CC6"/>
    <w:rsid w:val="00676124"/>
    <w:rsid w:val="00677C9D"/>
    <w:rsid w:val="0068093E"/>
    <w:rsid w:val="00680EB6"/>
    <w:rsid w:val="0068564D"/>
    <w:rsid w:val="00686E0B"/>
    <w:rsid w:val="0068759A"/>
    <w:rsid w:val="006A0118"/>
    <w:rsid w:val="006A188F"/>
    <w:rsid w:val="006A2A0C"/>
    <w:rsid w:val="006A6E18"/>
    <w:rsid w:val="006B1E65"/>
    <w:rsid w:val="006B2927"/>
    <w:rsid w:val="006C0249"/>
    <w:rsid w:val="006C25DB"/>
    <w:rsid w:val="006C2835"/>
    <w:rsid w:val="006C51DC"/>
    <w:rsid w:val="006C724F"/>
    <w:rsid w:val="006D60CE"/>
    <w:rsid w:val="006E0421"/>
    <w:rsid w:val="006E05FE"/>
    <w:rsid w:val="006E18C2"/>
    <w:rsid w:val="006E2571"/>
    <w:rsid w:val="006E4675"/>
    <w:rsid w:val="006E608A"/>
    <w:rsid w:val="006F2273"/>
    <w:rsid w:val="007057DD"/>
    <w:rsid w:val="00705AAF"/>
    <w:rsid w:val="00714F5D"/>
    <w:rsid w:val="00717A5A"/>
    <w:rsid w:val="007217BF"/>
    <w:rsid w:val="00726AB6"/>
    <w:rsid w:val="00730A8F"/>
    <w:rsid w:val="0073264D"/>
    <w:rsid w:val="007359E2"/>
    <w:rsid w:val="007363EF"/>
    <w:rsid w:val="00737141"/>
    <w:rsid w:val="00737850"/>
    <w:rsid w:val="007404FC"/>
    <w:rsid w:val="00742694"/>
    <w:rsid w:val="00746B8C"/>
    <w:rsid w:val="00747B60"/>
    <w:rsid w:val="00750284"/>
    <w:rsid w:val="00750E0D"/>
    <w:rsid w:val="00755B2D"/>
    <w:rsid w:val="00755B90"/>
    <w:rsid w:val="007607F5"/>
    <w:rsid w:val="00763C5C"/>
    <w:rsid w:val="00763D3D"/>
    <w:rsid w:val="00767659"/>
    <w:rsid w:val="00771241"/>
    <w:rsid w:val="007712A8"/>
    <w:rsid w:val="007722E7"/>
    <w:rsid w:val="00774144"/>
    <w:rsid w:val="00774F84"/>
    <w:rsid w:val="00776DEA"/>
    <w:rsid w:val="00780270"/>
    <w:rsid w:val="00781510"/>
    <w:rsid w:val="00782F7E"/>
    <w:rsid w:val="00783290"/>
    <w:rsid w:val="00784BCA"/>
    <w:rsid w:val="00785347"/>
    <w:rsid w:val="007917A8"/>
    <w:rsid w:val="007930D7"/>
    <w:rsid w:val="007972D4"/>
    <w:rsid w:val="007A0FEF"/>
    <w:rsid w:val="007A4F2E"/>
    <w:rsid w:val="007A69D1"/>
    <w:rsid w:val="007A71C5"/>
    <w:rsid w:val="007A79DB"/>
    <w:rsid w:val="007B15A1"/>
    <w:rsid w:val="007B4C0C"/>
    <w:rsid w:val="007B74E0"/>
    <w:rsid w:val="007B775D"/>
    <w:rsid w:val="007B7C20"/>
    <w:rsid w:val="007C18F1"/>
    <w:rsid w:val="007C3A63"/>
    <w:rsid w:val="007C496C"/>
    <w:rsid w:val="007C6EB2"/>
    <w:rsid w:val="007C714D"/>
    <w:rsid w:val="007C7EFB"/>
    <w:rsid w:val="007D1D28"/>
    <w:rsid w:val="007D5D73"/>
    <w:rsid w:val="007E35BF"/>
    <w:rsid w:val="007E3C58"/>
    <w:rsid w:val="007E61B8"/>
    <w:rsid w:val="007E7379"/>
    <w:rsid w:val="007F269C"/>
    <w:rsid w:val="00800122"/>
    <w:rsid w:val="00801E53"/>
    <w:rsid w:val="00801F92"/>
    <w:rsid w:val="00802430"/>
    <w:rsid w:val="00806928"/>
    <w:rsid w:val="00813B12"/>
    <w:rsid w:val="00813C59"/>
    <w:rsid w:val="00813EBB"/>
    <w:rsid w:val="00817327"/>
    <w:rsid w:val="00821A12"/>
    <w:rsid w:val="008313C2"/>
    <w:rsid w:val="008328C6"/>
    <w:rsid w:val="00835061"/>
    <w:rsid w:val="00837095"/>
    <w:rsid w:val="00837232"/>
    <w:rsid w:val="008405BA"/>
    <w:rsid w:val="00840DA1"/>
    <w:rsid w:val="008425EC"/>
    <w:rsid w:val="008429F7"/>
    <w:rsid w:val="008442A3"/>
    <w:rsid w:val="00845B9A"/>
    <w:rsid w:val="00853031"/>
    <w:rsid w:val="0085401D"/>
    <w:rsid w:val="0085576E"/>
    <w:rsid w:val="0086201F"/>
    <w:rsid w:val="00867717"/>
    <w:rsid w:val="00874A29"/>
    <w:rsid w:val="00875C5C"/>
    <w:rsid w:val="00875D35"/>
    <w:rsid w:val="0087746F"/>
    <w:rsid w:val="008805B5"/>
    <w:rsid w:val="00886812"/>
    <w:rsid w:val="00887733"/>
    <w:rsid w:val="00894A53"/>
    <w:rsid w:val="00895958"/>
    <w:rsid w:val="00896AC8"/>
    <w:rsid w:val="00897A85"/>
    <w:rsid w:val="00897D67"/>
    <w:rsid w:val="008A081E"/>
    <w:rsid w:val="008A644B"/>
    <w:rsid w:val="008A7529"/>
    <w:rsid w:val="008B069C"/>
    <w:rsid w:val="008B23A6"/>
    <w:rsid w:val="008B2540"/>
    <w:rsid w:val="008B4377"/>
    <w:rsid w:val="008B4A6A"/>
    <w:rsid w:val="008C0189"/>
    <w:rsid w:val="008C50F7"/>
    <w:rsid w:val="008C62CA"/>
    <w:rsid w:val="008D3662"/>
    <w:rsid w:val="008D4354"/>
    <w:rsid w:val="008D557E"/>
    <w:rsid w:val="008E0271"/>
    <w:rsid w:val="008E20B9"/>
    <w:rsid w:val="008E2A94"/>
    <w:rsid w:val="008E319E"/>
    <w:rsid w:val="008E7C62"/>
    <w:rsid w:val="008F10A4"/>
    <w:rsid w:val="008F268E"/>
    <w:rsid w:val="008F3C14"/>
    <w:rsid w:val="008F5075"/>
    <w:rsid w:val="009001D7"/>
    <w:rsid w:val="00903966"/>
    <w:rsid w:val="009046E9"/>
    <w:rsid w:val="00905621"/>
    <w:rsid w:val="00906772"/>
    <w:rsid w:val="009076F4"/>
    <w:rsid w:val="00907CD7"/>
    <w:rsid w:val="00911F2F"/>
    <w:rsid w:val="00912113"/>
    <w:rsid w:val="00913678"/>
    <w:rsid w:val="00913B15"/>
    <w:rsid w:val="0091555F"/>
    <w:rsid w:val="00917598"/>
    <w:rsid w:val="00930104"/>
    <w:rsid w:val="009338A0"/>
    <w:rsid w:val="00940ED8"/>
    <w:rsid w:val="00940F1D"/>
    <w:rsid w:val="00942077"/>
    <w:rsid w:val="009449B0"/>
    <w:rsid w:val="0094677C"/>
    <w:rsid w:val="00946C0C"/>
    <w:rsid w:val="00947725"/>
    <w:rsid w:val="0095017A"/>
    <w:rsid w:val="00950909"/>
    <w:rsid w:val="00955ACC"/>
    <w:rsid w:val="009563DC"/>
    <w:rsid w:val="00962E3A"/>
    <w:rsid w:val="009638A5"/>
    <w:rsid w:val="009649BB"/>
    <w:rsid w:val="00966FF6"/>
    <w:rsid w:val="00967E26"/>
    <w:rsid w:val="00974735"/>
    <w:rsid w:val="00974C2C"/>
    <w:rsid w:val="00976A81"/>
    <w:rsid w:val="009775F8"/>
    <w:rsid w:val="00987231"/>
    <w:rsid w:val="009910FA"/>
    <w:rsid w:val="00993278"/>
    <w:rsid w:val="0099345B"/>
    <w:rsid w:val="0099359E"/>
    <w:rsid w:val="0099510A"/>
    <w:rsid w:val="00996C56"/>
    <w:rsid w:val="009A202C"/>
    <w:rsid w:val="009A3EE9"/>
    <w:rsid w:val="009B01B2"/>
    <w:rsid w:val="009B4D3D"/>
    <w:rsid w:val="009C1B7C"/>
    <w:rsid w:val="009C493B"/>
    <w:rsid w:val="009C5E4F"/>
    <w:rsid w:val="009D1272"/>
    <w:rsid w:val="009D3999"/>
    <w:rsid w:val="009D3EA5"/>
    <w:rsid w:val="009D4FA9"/>
    <w:rsid w:val="009D5B29"/>
    <w:rsid w:val="009D6611"/>
    <w:rsid w:val="009E0BF1"/>
    <w:rsid w:val="009E324D"/>
    <w:rsid w:val="009E3271"/>
    <w:rsid w:val="009E3841"/>
    <w:rsid w:val="009E5788"/>
    <w:rsid w:val="009F5B8A"/>
    <w:rsid w:val="00A0059D"/>
    <w:rsid w:val="00A01671"/>
    <w:rsid w:val="00A0229C"/>
    <w:rsid w:val="00A05C36"/>
    <w:rsid w:val="00A074AB"/>
    <w:rsid w:val="00A077F5"/>
    <w:rsid w:val="00A13216"/>
    <w:rsid w:val="00A1377B"/>
    <w:rsid w:val="00A152CC"/>
    <w:rsid w:val="00A15D39"/>
    <w:rsid w:val="00A15E9C"/>
    <w:rsid w:val="00A15F80"/>
    <w:rsid w:val="00A17884"/>
    <w:rsid w:val="00A17E05"/>
    <w:rsid w:val="00A235B8"/>
    <w:rsid w:val="00A24E0C"/>
    <w:rsid w:val="00A2538F"/>
    <w:rsid w:val="00A307E6"/>
    <w:rsid w:val="00A4080C"/>
    <w:rsid w:val="00A4387E"/>
    <w:rsid w:val="00A46217"/>
    <w:rsid w:val="00A50861"/>
    <w:rsid w:val="00A509CA"/>
    <w:rsid w:val="00A5732E"/>
    <w:rsid w:val="00A6063C"/>
    <w:rsid w:val="00A60B94"/>
    <w:rsid w:val="00A61C41"/>
    <w:rsid w:val="00A61CFE"/>
    <w:rsid w:val="00A636C2"/>
    <w:rsid w:val="00A730FE"/>
    <w:rsid w:val="00A73435"/>
    <w:rsid w:val="00A743D6"/>
    <w:rsid w:val="00A80130"/>
    <w:rsid w:val="00A8616C"/>
    <w:rsid w:val="00A93160"/>
    <w:rsid w:val="00A95B2F"/>
    <w:rsid w:val="00A97EAD"/>
    <w:rsid w:val="00AA1CEA"/>
    <w:rsid w:val="00AA272A"/>
    <w:rsid w:val="00AA660B"/>
    <w:rsid w:val="00AA7A82"/>
    <w:rsid w:val="00AB160F"/>
    <w:rsid w:val="00AB4470"/>
    <w:rsid w:val="00AC0263"/>
    <w:rsid w:val="00AC1F88"/>
    <w:rsid w:val="00AC6F4A"/>
    <w:rsid w:val="00AD01FE"/>
    <w:rsid w:val="00AD151D"/>
    <w:rsid w:val="00AD5D76"/>
    <w:rsid w:val="00AD7025"/>
    <w:rsid w:val="00AE3268"/>
    <w:rsid w:val="00AE4D0B"/>
    <w:rsid w:val="00AF419E"/>
    <w:rsid w:val="00AF6A11"/>
    <w:rsid w:val="00B0071E"/>
    <w:rsid w:val="00B00BA5"/>
    <w:rsid w:val="00B0431F"/>
    <w:rsid w:val="00B05487"/>
    <w:rsid w:val="00B06CF8"/>
    <w:rsid w:val="00B07F5E"/>
    <w:rsid w:val="00B1197F"/>
    <w:rsid w:val="00B15660"/>
    <w:rsid w:val="00B164AF"/>
    <w:rsid w:val="00B167EC"/>
    <w:rsid w:val="00B212DB"/>
    <w:rsid w:val="00B21316"/>
    <w:rsid w:val="00B220BD"/>
    <w:rsid w:val="00B2316C"/>
    <w:rsid w:val="00B265C9"/>
    <w:rsid w:val="00B331AE"/>
    <w:rsid w:val="00B36A7E"/>
    <w:rsid w:val="00B370DC"/>
    <w:rsid w:val="00B43B77"/>
    <w:rsid w:val="00B4448B"/>
    <w:rsid w:val="00B46DCD"/>
    <w:rsid w:val="00B50817"/>
    <w:rsid w:val="00B5250B"/>
    <w:rsid w:val="00B5472A"/>
    <w:rsid w:val="00B54B93"/>
    <w:rsid w:val="00B54FB0"/>
    <w:rsid w:val="00B55A2D"/>
    <w:rsid w:val="00B55C20"/>
    <w:rsid w:val="00B6126E"/>
    <w:rsid w:val="00B617EC"/>
    <w:rsid w:val="00B65DD1"/>
    <w:rsid w:val="00B668B5"/>
    <w:rsid w:val="00B67394"/>
    <w:rsid w:val="00B704A3"/>
    <w:rsid w:val="00B70B9F"/>
    <w:rsid w:val="00B807B6"/>
    <w:rsid w:val="00B82783"/>
    <w:rsid w:val="00B84AD8"/>
    <w:rsid w:val="00B90E9D"/>
    <w:rsid w:val="00B92990"/>
    <w:rsid w:val="00B978CA"/>
    <w:rsid w:val="00BA0EFF"/>
    <w:rsid w:val="00BA231B"/>
    <w:rsid w:val="00BA39B1"/>
    <w:rsid w:val="00BA6135"/>
    <w:rsid w:val="00BA6C3E"/>
    <w:rsid w:val="00BB135D"/>
    <w:rsid w:val="00BB556C"/>
    <w:rsid w:val="00BC2378"/>
    <w:rsid w:val="00BC3F9A"/>
    <w:rsid w:val="00BC69F9"/>
    <w:rsid w:val="00BD013A"/>
    <w:rsid w:val="00BD0E52"/>
    <w:rsid w:val="00BD271E"/>
    <w:rsid w:val="00BD31BF"/>
    <w:rsid w:val="00BD34CC"/>
    <w:rsid w:val="00BD54DC"/>
    <w:rsid w:val="00BD6889"/>
    <w:rsid w:val="00BD6AF4"/>
    <w:rsid w:val="00BE2D62"/>
    <w:rsid w:val="00BE620C"/>
    <w:rsid w:val="00BF0C1A"/>
    <w:rsid w:val="00BF1050"/>
    <w:rsid w:val="00BF53B8"/>
    <w:rsid w:val="00BF6339"/>
    <w:rsid w:val="00C01B44"/>
    <w:rsid w:val="00C03A24"/>
    <w:rsid w:val="00C0474F"/>
    <w:rsid w:val="00C0729E"/>
    <w:rsid w:val="00C1171C"/>
    <w:rsid w:val="00C1195A"/>
    <w:rsid w:val="00C11B54"/>
    <w:rsid w:val="00C13291"/>
    <w:rsid w:val="00C1341A"/>
    <w:rsid w:val="00C137DF"/>
    <w:rsid w:val="00C15187"/>
    <w:rsid w:val="00C1581A"/>
    <w:rsid w:val="00C17FBA"/>
    <w:rsid w:val="00C2226E"/>
    <w:rsid w:val="00C249BA"/>
    <w:rsid w:val="00C254A1"/>
    <w:rsid w:val="00C254FB"/>
    <w:rsid w:val="00C25DDD"/>
    <w:rsid w:val="00C26D11"/>
    <w:rsid w:val="00C30811"/>
    <w:rsid w:val="00C30EE7"/>
    <w:rsid w:val="00C3132D"/>
    <w:rsid w:val="00C314C8"/>
    <w:rsid w:val="00C31860"/>
    <w:rsid w:val="00C34610"/>
    <w:rsid w:val="00C34AFA"/>
    <w:rsid w:val="00C34C55"/>
    <w:rsid w:val="00C4469B"/>
    <w:rsid w:val="00C47013"/>
    <w:rsid w:val="00C47351"/>
    <w:rsid w:val="00C53B96"/>
    <w:rsid w:val="00C60145"/>
    <w:rsid w:val="00C61C94"/>
    <w:rsid w:val="00C61F90"/>
    <w:rsid w:val="00C63BB0"/>
    <w:rsid w:val="00C6437A"/>
    <w:rsid w:val="00C6461E"/>
    <w:rsid w:val="00C650A7"/>
    <w:rsid w:val="00C67E9A"/>
    <w:rsid w:val="00C70148"/>
    <w:rsid w:val="00C71D60"/>
    <w:rsid w:val="00C72DC3"/>
    <w:rsid w:val="00C75B7A"/>
    <w:rsid w:val="00C76099"/>
    <w:rsid w:val="00C7696E"/>
    <w:rsid w:val="00C83278"/>
    <w:rsid w:val="00C844AC"/>
    <w:rsid w:val="00C874CB"/>
    <w:rsid w:val="00C90899"/>
    <w:rsid w:val="00C930B0"/>
    <w:rsid w:val="00CA26A1"/>
    <w:rsid w:val="00CA2B67"/>
    <w:rsid w:val="00CA3CFD"/>
    <w:rsid w:val="00CA4A1B"/>
    <w:rsid w:val="00CB174A"/>
    <w:rsid w:val="00CB1998"/>
    <w:rsid w:val="00CB23F7"/>
    <w:rsid w:val="00CB41EC"/>
    <w:rsid w:val="00CB4C68"/>
    <w:rsid w:val="00CB6EDD"/>
    <w:rsid w:val="00CC2F81"/>
    <w:rsid w:val="00CC32E2"/>
    <w:rsid w:val="00CC5A73"/>
    <w:rsid w:val="00CC6765"/>
    <w:rsid w:val="00CC766C"/>
    <w:rsid w:val="00CC7968"/>
    <w:rsid w:val="00CD0136"/>
    <w:rsid w:val="00CF1435"/>
    <w:rsid w:val="00CF1660"/>
    <w:rsid w:val="00CF206E"/>
    <w:rsid w:val="00CF41D0"/>
    <w:rsid w:val="00CF613E"/>
    <w:rsid w:val="00CF7015"/>
    <w:rsid w:val="00D00E36"/>
    <w:rsid w:val="00D01EBC"/>
    <w:rsid w:val="00D03CD7"/>
    <w:rsid w:val="00D04509"/>
    <w:rsid w:val="00D0556D"/>
    <w:rsid w:val="00D05927"/>
    <w:rsid w:val="00D07690"/>
    <w:rsid w:val="00D07B75"/>
    <w:rsid w:val="00D11B65"/>
    <w:rsid w:val="00D1227E"/>
    <w:rsid w:val="00D20042"/>
    <w:rsid w:val="00D20777"/>
    <w:rsid w:val="00D2422F"/>
    <w:rsid w:val="00D2797A"/>
    <w:rsid w:val="00D34BA7"/>
    <w:rsid w:val="00D35182"/>
    <w:rsid w:val="00D36359"/>
    <w:rsid w:val="00D43D69"/>
    <w:rsid w:val="00D46A0F"/>
    <w:rsid w:val="00D50071"/>
    <w:rsid w:val="00D51B72"/>
    <w:rsid w:val="00D51C4A"/>
    <w:rsid w:val="00D53131"/>
    <w:rsid w:val="00D5430F"/>
    <w:rsid w:val="00D54C8E"/>
    <w:rsid w:val="00D56173"/>
    <w:rsid w:val="00D61CFF"/>
    <w:rsid w:val="00D6756F"/>
    <w:rsid w:val="00D742C4"/>
    <w:rsid w:val="00D746C1"/>
    <w:rsid w:val="00D752E8"/>
    <w:rsid w:val="00D81D2E"/>
    <w:rsid w:val="00D876BD"/>
    <w:rsid w:val="00D87EFF"/>
    <w:rsid w:val="00DA1CE3"/>
    <w:rsid w:val="00DA41C9"/>
    <w:rsid w:val="00DA573A"/>
    <w:rsid w:val="00DB09F9"/>
    <w:rsid w:val="00DB0C27"/>
    <w:rsid w:val="00DB1619"/>
    <w:rsid w:val="00DB349E"/>
    <w:rsid w:val="00DB5528"/>
    <w:rsid w:val="00DB5E5C"/>
    <w:rsid w:val="00DC0D21"/>
    <w:rsid w:val="00DC3597"/>
    <w:rsid w:val="00DC3FA4"/>
    <w:rsid w:val="00DC7359"/>
    <w:rsid w:val="00DD4E0F"/>
    <w:rsid w:val="00DD63ED"/>
    <w:rsid w:val="00DD7F81"/>
    <w:rsid w:val="00DE03EB"/>
    <w:rsid w:val="00DE0D8C"/>
    <w:rsid w:val="00DE460D"/>
    <w:rsid w:val="00DE5547"/>
    <w:rsid w:val="00DF366D"/>
    <w:rsid w:val="00DF3BDB"/>
    <w:rsid w:val="00DF4A45"/>
    <w:rsid w:val="00DF6AD6"/>
    <w:rsid w:val="00E015F6"/>
    <w:rsid w:val="00E0220E"/>
    <w:rsid w:val="00E027FF"/>
    <w:rsid w:val="00E14816"/>
    <w:rsid w:val="00E159EF"/>
    <w:rsid w:val="00E20A18"/>
    <w:rsid w:val="00E20DB0"/>
    <w:rsid w:val="00E2462B"/>
    <w:rsid w:val="00E24884"/>
    <w:rsid w:val="00E3189C"/>
    <w:rsid w:val="00E354DF"/>
    <w:rsid w:val="00E3670B"/>
    <w:rsid w:val="00E4351A"/>
    <w:rsid w:val="00E45B15"/>
    <w:rsid w:val="00E45B47"/>
    <w:rsid w:val="00E50C97"/>
    <w:rsid w:val="00E52A95"/>
    <w:rsid w:val="00E5437C"/>
    <w:rsid w:val="00E56957"/>
    <w:rsid w:val="00E56A20"/>
    <w:rsid w:val="00E60889"/>
    <w:rsid w:val="00E666D9"/>
    <w:rsid w:val="00E6756A"/>
    <w:rsid w:val="00E7149F"/>
    <w:rsid w:val="00E739E7"/>
    <w:rsid w:val="00E762C4"/>
    <w:rsid w:val="00E76891"/>
    <w:rsid w:val="00E80503"/>
    <w:rsid w:val="00E80FA5"/>
    <w:rsid w:val="00E84CDF"/>
    <w:rsid w:val="00E85360"/>
    <w:rsid w:val="00E858AB"/>
    <w:rsid w:val="00E86F2A"/>
    <w:rsid w:val="00E874E0"/>
    <w:rsid w:val="00E903AB"/>
    <w:rsid w:val="00E94775"/>
    <w:rsid w:val="00E95635"/>
    <w:rsid w:val="00E97197"/>
    <w:rsid w:val="00EA082D"/>
    <w:rsid w:val="00EA19A5"/>
    <w:rsid w:val="00EA25C7"/>
    <w:rsid w:val="00EA26AE"/>
    <w:rsid w:val="00EB0794"/>
    <w:rsid w:val="00EB1C23"/>
    <w:rsid w:val="00EB217D"/>
    <w:rsid w:val="00EB23F2"/>
    <w:rsid w:val="00EB3A5B"/>
    <w:rsid w:val="00EB6206"/>
    <w:rsid w:val="00EB7433"/>
    <w:rsid w:val="00EB7794"/>
    <w:rsid w:val="00EC0E94"/>
    <w:rsid w:val="00EC2BC1"/>
    <w:rsid w:val="00EE1A45"/>
    <w:rsid w:val="00EE5630"/>
    <w:rsid w:val="00EF7DD5"/>
    <w:rsid w:val="00F004C6"/>
    <w:rsid w:val="00F02675"/>
    <w:rsid w:val="00F06EA8"/>
    <w:rsid w:val="00F075C5"/>
    <w:rsid w:val="00F11572"/>
    <w:rsid w:val="00F13BFD"/>
    <w:rsid w:val="00F1749B"/>
    <w:rsid w:val="00F201E6"/>
    <w:rsid w:val="00F2110F"/>
    <w:rsid w:val="00F24A3E"/>
    <w:rsid w:val="00F300EB"/>
    <w:rsid w:val="00F31E55"/>
    <w:rsid w:val="00F33B2C"/>
    <w:rsid w:val="00F34C8F"/>
    <w:rsid w:val="00F4337E"/>
    <w:rsid w:val="00F44722"/>
    <w:rsid w:val="00F46EED"/>
    <w:rsid w:val="00F51D3F"/>
    <w:rsid w:val="00F524F2"/>
    <w:rsid w:val="00F578CA"/>
    <w:rsid w:val="00F61DF2"/>
    <w:rsid w:val="00F66815"/>
    <w:rsid w:val="00F66B10"/>
    <w:rsid w:val="00F74535"/>
    <w:rsid w:val="00F7538D"/>
    <w:rsid w:val="00F76BD2"/>
    <w:rsid w:val="00F813C9"/>
    <w:rsid w:val="00F822E3"/>
    <w:rsid w:val="00F829AC"/>
    <w:rsid w:val="00F82B1D"/>
    <w:rsid w:val="00F860E4"/>
    <w:rsid w:val="00F86CAF"/>
    <w:rsid w:val="00F957AB"/>
    <w:rsid w:val="00F97006"/>
    <w:rsid w:val="00FA26C8"/>
    <w:rsid w:val="00FA417C"/>
    <w:rsid w:val="00FA4745"/>
    <w:rsid w:val="00FA7F90"/>
    <w:rsid w:val="00FB005C"/>
    <w:rsid w:val="00FB7AFB"/>
    <w:rsid w:val="00FC017E"/>
    <w:rsid w:val="00FC0415"/>
    <w:rsid w:val="00FC55A7"/>
    <w:rsid w:val="00FC5B21"/>
    <w:rsid w:val="00FC7BD7"/>
    <w:rsid w:val="00FD63AB"/>
    <w:rsid w:val="00FD73BF"/>
    <w:rsid w:val="00FD789A"/>
    <w:rsid w:val="00FE037D"/>
    <w:rsid w:val="00FE08D5"/>
    <w:rsid w:val="00FE18C8"/>
    <w:rsid w:val="00FE2402"/>
    <w:rsid w:val="00FE3ACC"/>
    <w:rsid w:val="00FE68E5"/>
    <w:rsid w:val="00FF14CE"/>
    <w:rsid w:val="00FF1531"/>
    <w:rsid w:val="00FF2162"/>
    <w:rsid w:val="00FF260C"/>
    <w:rsid w:val="00FF2FDA"/>
    <w:rsid w:val="00FF39B4"/>
    <w:rsid w:val="00FF3A57"/>
    <w:rsid w:val="00FF7A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5AC24"/>
  <w15:chartTrackingRefBased/>
  <w15:docId w15:val="{C88D557B-99E9-4500-A171-8FAB18D8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8425EC"/>
    <w:pPr>
      <w:outlineLvl w:val="0"/>
    </w:pPr>
    <w:rPr>
      <w:b/>
      <w:sz w:val="24"/>
      <w:szCs w:val="24"/>
    </w:rPr>
  </w:style>
  <w:style w:type="paragraph" w:styleId="Naslov2">
    <w:name w:val="heading 2"/>
    <w:aliases w:val="Znak,Poglavje 2,PodPoglavje, Znak"/>
    <w:basedOn w:val="Navaden"/>
    <w:next w:val="Navaden"/>
    <w:link w:val="Naslov2Znak"/>
    <w:unhideWhenUsed/>
    <w:qFormat/>
    <w:rsid w:val="008425EC"/>
    <w:pPr>
      <w:outlineLvl w:val="1"/>
    </w:pPr>
  </w:style>
  <w:style w:type="paragraph" w:styleId="Naslov3">
    <w:name w:val="heading 3"/>
    <w:aliases w:val="Poglavje 3,PodPodPoglavje,TP_Naslov 3,Naslov 3 Znak1,Naslov 3 Znak Znak"/>
    <w:basedOn w:val="Navaden"/>
    <w:next w:val="Navaden"/>
    <w:link w:val="Naslov3Znak"/>
    <w:unhideWhenUsed/>
    <w:qFormat/>
    <w:rsid w:val="008425EC"/>
    <w:pPr>
      <w:keepNext/>
      <w:keepLines/>
      <w:spacing w:before="240" w:after="240" w:line="276" w:lineRule="auto"/>
      <w:ind w:left="720" w:hanging="720"/>
      <w:jc w:val="both"/>
      <w:outlineLvl w:val="2"/>
    </w:pPr>
    <w:rPr>
      <w:rFonts w:ascii="Arial" w:eastAsia="Times New Roman" w:hAnsi="Arial" w:cs="Arial"/>
      <w:b/>
      <w:bCs/>
      <w:lang w:val="fr-FR"/>
    </w:rPr>
  </w:style>
  <w:style w:type="paragraph" w:styleId="Naslov4">
    <w:name w:val="heading 4"/>
    <w:basedOn w:val="Naslov2"/>
    <w:next w:val="Navaden"/>
    <w:link w:val="Naslov4Znak"/>
    <w:unhideWhenUsed/>
    <w:qFormat/>
    <w:rsid w:val="003F0022"/>
    <w:pPr>
      <w:keepNext/>
      <w:keepLines/>
      <w:spacing w:before="240" w:after="240" w:line="276" w:lineRule="auto"/>
      <w:contextualSpacing/>
      <w:jc w:val="both"/>
      <w:outlineLvl w:val="3"/>
    </w:pPr>
    <w:rPr>
      <w:i/>
    </w:rPr>
  </w:style>
  <w:style w:type="paragraph" w:styleId="Naslov5">
    <w:name w:val="heading 5"/>
    <w:basedOn w:val="Navaden"/>
    <w:next w:val="Navaden"/>
    <w:link w:val="Naslov5Znak"/>
    <w:unhideWhenUsed/>
    <w:qFormat/>
    <w:rsid w:val="008425EC"/>
    <w:pPr>
      <w:keepNext/>
      <w:keepLines/>
      <w:spacing w:before="200" w:after="0" w:line="276" w:lineRule="auto"/>
      <w:ind w:left="1008" w:hanging="1008"/>
      <w:jc w:val="both"/>
      <w:outlineLvl w:val="4"/>
    </w:pPr>
    <w:rPr>
      <w:rFonts w:ascii="Cambria" w:eastAsia="Times New Roman" w:hAnsi="Cambria" w:cs="Times New Roman"/>
      <w:color w:val="243F60"/>
    </w:rPr>
  </w:style>
  <w:style w:type="paragraph" w:styleId="Naslov6">
    <w:name w:val="heading 6"/>
    <w:basedOn w:val="Navaden"/>
    <w:next w:val="Navaden"/>
    <w:link w:val="Naslov6Znak"/>
    <w:unhideWhenUsed/>
    <w:qFormat/>
    <w:rsid w:val="008425EC"/>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Naslov7">
    <w:name w:val="heading 7"/>
    <w:basedOn w:val="Navaden"/>
    <w:next w:val="Navaden"/>
    <w:link w:val="Naslov7Znak"/>
    <w:unhideWhenUsed/>
    <w:qFormat/>
    <w:rsid w:val="008425EC"/>
    <w:pPr>
      <w:keepNext/>
      <w:keepLines/>
      <w:spacing w:before="200" w:after="0" w:line="276" w:lineRule="auto"/>
      <w:ind w:left="1296" w:hanging="1296"/>
      <w:jc w:val="both"/>
      <w:outlineLvl w:val="6"/>
    </w:pPr>
    <w:rPr>
      <w:rFonts w:ascii="Cambria" w:eastAsia="Times New Roman" w:hAnsi="Cambria" w:cs="Times New Roman"/>
      <w:i/>
      <w:iCs/>
      <w:color w:val="404040"/>
    </w:rPr>
  </w:style>
  <w:style w:type="paragraph" w:styleId="Naslov8">
    <w:name w:val="heading 8"/>
    <w:basedOn w:val="Navaden"/>
    <w:next w:val="Navaden"/>
    <w:link w:val="Naslov8Znak"/>
    <w:unhideWhenUsed/>
    <w:qFormat/>
    <w:rsid w:val="008425EC"/>
    <w:pPr>
      <w:keepNext/>
      <w:keepLines/>
      <w:spacing w:before="200" w:after="0" w:line="276" w:lineRule="auto"/>
      <w:ind w:left="1440" w:hanging="1440"/>
      <w:jc w:val="both"/>
      <w:outlineLvl w:val="7"/>
    </w:pPr>
    <w:rPr>
      <w:rFonts w:ascii="Cambria" w:eastAsia="Times New Roman" w:hAnsi="Cambria" w:cs="Times New Roman"/>
      <w:color w:val="404040"/>
      <w:sz w:val="20"/>
      <w:szCs w:val="20"/>
    </w:rPr>
  </w:style>
  <w:style w:type="paragraph" w:styleId="Naslov9">
    <w:name w:val="heading 9"/>
    <w:basedOn w:val="Navaden"/>
    <w:next w:val="Navaden"/>
    <w:link w:val="Naslov9Znak"/>
    <w:unhideWhenUsed/>
    <w:qFormat/>
    <w:rsid w:val="008425EC"/>
    <w:pPr>
      <w:keepNext/>
      <w:keepLines/>
      <w:spacing w:before="200" w:after="0" w:line="276" w:lineRule="auto"/>
      <w:ind w:left="1584" w:hanging="1584"/>
      <w:jc w:val="both"/>
      <w:outlineLvl w:val="8"/>
    </w:pPr>
    <w:rPr>
      <w:rFonts w:ascii="Cambria" w:eastAsia="Times New Roman" w:hAnsi="Cambria" w:cs="Times New Roman"/>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unhideWhenUsed/>
    <w:rsid w:val="008425EC"/>
    <w:pPr>
      <w:tabs>
        <w:tab w:val="center" w:pos="4536"/>
        <w:tab w:val="right" w:pos="9072"/>
      </w:tabs>
      <w:spacing w:after="0" w:line="240" w:lineRule="auto"/>
    </w:pPr>
  </w:style>
  <w:style w:type="character" w:customStyle="1" w:styleId="GlavaZnak">
    <w:name w:val="Glava Znak"/>
    <w:aliases w:val="Header-PR Znak"/>
    <w:basedOn w:val="Privzetapisavaodstavka"/>
    <w:link w:val="Glava"/>
    <w:rsid w:val="008425EC"/>
  </w:style>
  <w:style w:type="paragraph" w:styleId="Noga">
    <w:name w:val="footer"/>
    <w:basedOn w:val="Navaden"/>
    <w:link w:val="NogaZnak"/>
    <w:uiPriority w:val="99"/>
    <w:unhideWhenUsed/>
    <w:rsid w:val="008425EC"/>
    <w:pPr>
      <w:tabs>
        <w:tab w:val="center" w:pos="4536"/>
        <w:tab w:val="right" w:pos="9072"/>
      </w:tabs>
      <w:spacing w:after="0" w:line="240" w:lineRule="auto"/>
    </w:pPr>
  </w:style>
  <w:style w:type="character" w:customStyle="1" w:styleId="NogaZnak">
    <w:name w:val="Noga Znak"/>
    <w:basedOn w:val="Privzetapisavaodstavka"/>
    <w:link w:val="Noga"/>
    <w:uiPriority w:val="99"/>
    <w:rsid w:val="008425EC"/>
  </w:style>
  <w:style w:type="character" w:customStyle="1" w:styleId="Naslov1Znak">
    <w:name w:val="Naslov 1 Znak"/>
    <w:basedOn w:val="Privzetapisavaodstavka"/>
    <w:link w:val="Naslov1"/>
    <w:uiPriority w:val="9"/>
    <w:rsid w:val="008425EC"/>
    <w:rPr>
      <w:b/>
      <w:sz w:val="24"/>
      <w:szCs w:val="24"/>
    </w:rPr>
  </w:style>
  <w:style w:type="character" w:customStyle="1" w:styleId="Naslov2Znak">
    <w:name w:val="Naslov 2 Znak"/>
    <w:aliases w:val="Znak Znak,Poglavje 2 Znak,PodPoglavje Znak, Znak Znak"/>
    <w:basedOn w:val="Privzetapisavaodstavka"/>
    <w:link w:val="Naslov2"/>
    <w:uiPriority w:val="9"/>
    <w:rsid w:val="008425EC"/>
  </w:style>
  <w:style w:type="character" w:customStyle="1" w:styleId="Naslov3Znak">
    <w:name w:val="Naslov 3 Znak"/>
    <w:aliases w:val="Poglavje 3 Znak,PodPodPoglavje Znak,TP_Naslov 3 Znak,Naslov 3 Znak1 Znak,Naslov 3 Znak Znak Znak"/>
    <w:basedOn w:val="Privzetapisavaodstavka"/>
    <w:link w:val="Naslov3"/>
    <w:rsid w:val="008425EC"/>
    <w:rPr>
      <w:rFonts w:ascii="Arial" w:eastAsia="Times New Roman" w:hAnsi="Arial" w:cs="Arial"/>
      <w:b/>
      <w:bCs/>
      <w:lang w:val="fr-FR"/>
    </w:rPr>
  </w:style>
  <w:style w:type="character" w:customStyle="1" w:styleId="Naslov4Znak">
    <w:name w:val="Naslov 4 Znak"/>
    <w:basedOn w:val="Privzetapisavaodstavka"/>
    <w:link w:val="Naslov4"/>
    <w:rsid w:val="003F0022"/>
    <w:rPr>
      <w:i/>
    </w:rPr>
  </w:style>
  <w:style w:type="character" w:customStyle="1" w:styleId="Naslov5Znak">
    <w:name w:val="Naslov 5 Znak"/>
    <w:basedOn w:val="Privzetapisavaodstavka"/>
    <w:link w:val="Naslov5"/>
    <w:rsid w:val="008425EC"/>
    <w:rPr>
      <w:rFonts w:ascii="Cambria" w:eastAsia="Times New Roman" w:hAnsi="Cambria" w:cs="Times New Roman"/>
      <w:color w:val="243F60"/>
    </w:rPr>
  </w:style>
  <w:style w:type="character" w:customStyle="1" w:styleId="Naslov6Znak">
    <w:name w:val="Naslov 6 Znak"/>
    <w:basedOn w:val="Privzetapisavaodstavka"/>
    <w:link w:val="Naslov6"/>
    <w:rsid w:val="008425EC"/>
    <w:rPr>
      <w:rFonts w:ascii="Cambria" w:eastAsia="Times New Roman" w:hAnsi="Cambria" w:cs="Times New Roman"/>
      <w:i/>
      <w:iCs/>
      <w:color w:val="243F60"/>
    </w:rPr>
  </w:style>
  <w:style w:type="character" w:customStyle="1" w:styleId="Naslov7Znak">
    <w:name w:val="Naslov 7 Znak"/>
    <w:basedOn w:val="Privzetapisavaodstavka"/>
    <w:link w:val="Naslov7"/>
    <w:rsid w:val="008425EC"/>
    <w:rPr>
      <w:rFonts w:ascii="Cambria" w:eastAsia="Times New Roman" w:hAnsi="Cambria" w:cs="Times New Roman"/>
      <w:i/>
      <w:iCs/>
      <w:color w:val="404040"/>
    </w:rPr>
  </w:style>
  <w:style w:type="character" w:customStyle="1" w:styleId="Naslov8Znak">
    <w:name w:val="Naslov 8 Znak"/>
    <w:basedOn w:val="Privzetapisavaodstavka"/>
    <w:link w:val="Naslov8"/>
    <w:rsid w:val="008425EC"/>
    <w:rPr>
      <w:rFonts w:ascii="Cambria" w:eastAsia="Times New Roman" w:hAnsi="Cambria" w:cs="Times New Roman"/>
      <w:color w:val="404040"/>
      <w:sz w:val="20"/>
      <w:szCs w:val="20"/>
    </w:rPr>
  </w:style>
  <w:style w:type="character" w:customStyle="1" w:styleId="Naslov9Znak">
    <w:name w:val="Naslov 9 Znak"/>
    <w:basedOn w:val="Privzetapisavaodstavka"/>
    <w:link w:val="Naslov9"/>
    <w:rsid w:val="008425EC"/>
    <w:rPr>
      <w:rFonts w:ascii="Cambria" w:eastAsia="Times New Roman" w:hAnsi="Cambria" w:cs="Times New Roman"/>
      <w:i/>
      <w:iCs/>
      <w:color w:val="404040"/>
      <w:sz w:val="20"/>
      <w:szCs w:val="20"/>
    </w:rPr>
  </w:style>
  <w:style w:type="character" w:customStyle="1" w:styleId="Tekst-navaden">
    <w:name w:val="Tekst - navaden"/>
    <w:basedOn w:val="Privzetapisavaodstavka"/>
    <w:uiPriority w:val="1"/>
    <w:qFormat/>
    <w:rsid w:val="008425EC"/>
    <w:rPr>
      <w:rFonts w:ascii="Arial" w:hAnsi="Arial"/>
      <w:b w:val="0"/>
      <w:color w:val="auto"/>
      <w:sz w:val="22"/>
      <w:u w:val="none"/>
    </w:rPr>
  </w:style>
  <w:style w:type="paragraph" w:styleId="Odstavekseznama">
    <w:name w:val="List Paragraph"/>
    <w:basedOn w:val="Navaden"/>
    <w:uiPriority w:val="34"/>
    <w:qFormat/>
    <w:rsid w:val="008425EC"/>
    <w:pPr>
      <w:overflowPunct w:val="0"/>
      <w:autoSpaceDE w:val="0"/>
      <w:autoSpaceDN w:val="0"/>
      <w:adjustRightInd w:val="0"/>
      <w:spacing w:before="120" w:after="0" w:line="240" w:lineRule="auto"/>
      <w:ind w:left="720"/>
      <w:contextualSpacing/>
      <w:jc w:val="both"/>
      <w:textAlignment w:val="baseline"/>
    </w:pPr>
    <w:rPr>
      <w:rFonts w:ascii="Arial" w:eastAsia="Times New Roman" w:hAnsi="Arial" w:cs="Times New Roman"/>
      <w:sz w:val="20"/>
      <w:szCs w:val="20"/>
      <w:lang w:eastAsia="sl-SI"/>
    </w:rPr>
  </w:style>
  <w:style w:type="paragraph" w:customStyle="1" w:styleId="Odstavek-natevanje-1nivo">
    <w:name w:val="Odstavek - naštevanje - 1.nivo"/>
    <w:basedOn w:val="Navaden"/>
    <w:qFormat/>
    <w:rsid w:val="008425EC"/>
    <w:pPr>
      <w:numPr>
        <w:numId w:val="1"/>
      </w:numPr>
      <w:spacing w:after="120" w:line="276" w:lineRule="auto"/>
      <w:ind w:left="1134" w:hanging="567"/>
      <w:contextualSpacing/>
      <w:jc w:val="both"/>
    </w:pPr>
    <w:rPr>
      <w:rFonts w:ascii="Arial" w:eastAsia="Calibri" w:hAnsi="Arial" w:cs="Times New Roman"/>
    </w:rPr>
  </w:style>
  <w:style w:type="paragraph" w:customStyle="1" w:styleId="Navaden-naslovporoila">
    <w:name w:val="Navaden - naslov poročila"/>
    <w:basedOn w:val="Navaden"/>
    <w:qFormat/>
    <w:rsid w:val="008425EC"/>
    <w:pPr>
      <w:spacing w:after="120" w:line="276" w:lineRule="auto"/>
      <w:jc w:val="center"/>
    </w:pPr>
    <w:rPr>
      <w:rFonts w:ascii="Arial" w:eastAsia="Calibri" w:hAnsi="Arial" w:cs="Times New Roman"/>
      <w:b/>
      <w:sz w:val="36"/>
    </w:rPr>
  </w:style>
  <w:style w:type="paragraph" w:customStyle="1" w:styleId="Navaden-podnaslovporoila">
    <w:name w:val="Navaden - podnaslov poročila"/>
    <w:basedOn w:val="Navaden-naslovporoila"/>
    <w:qFormat/>
    <w:rsid w:val="008425EC"/>
    <w:rPr>
      <w:sz w:val="24"/>
    </w:rPr>
  </w:style>
  <w:style w:type="character" w:styleId="Hiperpovezava">
    <w:name w:val="Hyperlink"/>
    <w:basedOn w:val="Privzetapisavaodstavka"/>
    <w:uiPriority w:val="99"/>
    <w:unhideWhenUsed/>
    <w:rsid w:val="008425EC"/>
    <w:rPr>
      <w:color w:val="0000FF"/>
      <w:u w:val="single"/>
    </w:rPr>
  </w:style>
  <w:style w:type="paragraph" w:styleId="Kazalovsebine1">
    <w:name w:val="toc 1"/>
    <w:basedOn w:val="Navaden"/>
    <w:next w:val="Navaden"/>
    <w:autoRedefine/>
    <w:uiPriority w:val="39"/>
    <w:unhideWhenUsed/>
    <w:rsid w:val="008425EC"/>
    <w:pPr>
      <w:tabs>
        <w:tab w:val="right" w:leader="dot" w:pos="9356"/>
      </w:tabs>
      <w:spacing w:before="120" w:after="120" w:line="276" w:lineRule="auto"/>
      <w:ind w:left="851" w:hanging="851"/>
      <w:jc w:val="both"/>
    </w:pPr>
    <w:rPr>
      <w:rFonts w:ascii="Arial" w:eastAsia="Calibri" w:hAnsi="Arial" w:cs="Times New Roman"/>
      <w:b/>
      <w:caps/>
      <w:noProof/>
    </w:rPr>
  </w:style>
  <w:style w:type="paragraph" w:styleId="Kazalovsebine2">
    <w:name w:val="toc 2"/>
    <w:basedOn w:val="Navaden"/>
    <w:next w:val="Navaden"/>
    <w:autoRedefine/>
    <w:uiPriority w:val="39"/>
    <w:unhideWhenUsed/>
    <w:rsid w:val="008425EC"/>
    <w:pPr>
      <w:tabs>
        <w:tab w:val="left" w:pos="851"/>
        <w:tab w:val="right" w:leader="dot" w:pos="9344"/>
      </w:tabs>
      <w:spacing w:before="60" w:after="60" w:line="276" w:lineRule="auto"/>
      <w:ind w:left="284" w:hanging="142"/>
      <w:jc w:val="both"/>
    </w:pPr>
    <w:rPr>
      <w:rFonts w:ascii="Arial" w:eastAsia="Times New Roman" w:hAnsi="Arial" w:cs="Times New Roman"/>
      <w:noProof/>
      <w:lang w:eastAsia="sl-SI"/>
    </w:rPr>
  </w:style>
  <w:style w:type="paragraph" w:customStyle="1" w:styleId="Telobesedila21">
    <w:name w:val="Telo besedila 21"/>
    <w:basedOn w:val="Navaden"/>
    <w:rsid w:val="008425EC"/>
    <w:pPr>
      <w:overflowPunct w:val="0"/>
      <w:autoSpaceDE w:val="0"/>
      <w:autoSpaceDN w:val="0"/>
      <w:adjustRightInd w:val="0"/>
      <w:spacing w:after="0" w:line="240" w:lineRule="auto"/>
      <w:ind w:left="567"/>
      <w:jc w:val="both"/>
      <w:textAlignment w:val="baseline"/>
    </w:pPr>
    <w:rPr>
      <w:rFonts w:ascii="Arial" w:eastAsia="Times New Roman" w:hAnsi="Arial" w:cs="Times New Roman"/>
      <w:sz w:val="20"/>
      <w:szCs w:val="20"/>
      <w:lang w:eastAsia="sl-SI"/>
    </w:rPr>
  </w:style>
  <w:style w:type="paragraph" w:styleId="Brezrazmikov">
    <w:name w:val="No Spacing"/>
    <w:uiPriority w:val="1"/>
    <w:qFormat/>
    <w:rsid w:val="008425EC"/>
    <w:pPr>
      <w:spacing w:after="0" w:line="240" w:lineRule="auto"/>
    </w:pPr>
  </w:style>
  <w:style w:type="paragraph" w:styleId="Konnaopomba-besedilo">
    <w:name w:val="endnote text"/>
    <w:basedOn w:val="Navaden"/>
    <w:link w:val="Konnaopomba-besediloZnak"/>
    <w:semiHidden/>
    <w:rsid w:val="008425E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sl-SI"/>
    </w:rPr>
  </w:style>
  <w:style w:type="character" w:customStyle="1" w:styleId="Konnaopomba-besediloZnak">
    <w:name w:val="Končna opomba - besedilo Znak"/>
    <w:basedOn w:val="Privzetapisavaodstavka"/>
    <w:link w:val="Konnaopomba-besedilo"/>
    <w:semiHidden/>
    <w:rsid w:val="008425EC"/>
    <w:rPr>
      <w:rFonts w:ascii="Times New Roman" w:eastAsia="Times New Roman" w:hAnsi="Times New Roman" w:cs="Times New Roman"/>
      <w:sz w:val="24"/>
      <w:szCs w:val="20"/>
      <w:lang w:eastAsia="sl-SI"/>
    </w:rPr>
  </w:style>
  <w:style w:type="paragraph" w:styleId="Podnaslov">
    <w:name w:val="Subtitle"/>
    <w:basedOn w:val="Naslov2"/>
    <w:next w:val="Navaden"/>
    <w:link w:val="PodnaslovZnak"/>
    <w:uiPriority w:val="11"/>
    <w:qFormat/>
    <w:rsid w:val="003F0022"/>
    <w:rPr>
      <w:b/>
    </w:rPr>
  </w:style>
  <w:style w:type="character" w:customStyle="1" w:styleId="PodnaslovZnak">
    <w:name w:val="Podnaslov Znak"/>
    <w:basedOn w:val="Privzetapisavaodstavka"/>
    <w:link w:val="Podnaslov"/>
    <w:uiPriority w:val="11"/>
    <w:rsid w:val="003F0022"/>
    <w:rPr>
      <w:b/>
    </w:rPr>
  </w:style>
  <w:style w:type="paragraph" w:customStyle="1" w:styleId="Default">
    <w:name w:val="Default"/>
    <w:rsid w:val="002C64F6"/>
    <w:pPr>
      <w:autoSpaceDE w:val="0"/>
      <w:autoSpaceDN w:val="0"/>
      <w:adjustRightInd w:val="0"/>
      <w:spacing w:after="0" w:line="240" w:lineRule="auto"/>
    </w:pPr>
    <w:rPr>
      <w:rFonts w:ascii="Arial" w:hAnsi="Arial" w:cs="Arial"/>
      <w:color w:val="000000"/>
      <w:sz w:val="24"/>
      <w:szCs w:val="24"/>
    </w:rPr>
  </w:style>
  <w:style w:type="paragraph" w:styleId="NaslovTOC">
    <w:name w:val="TOC Heading"/>
    <w:basedOn w:val="Naslov1"/>
    <w:next w:val="Navaden"/>
    <w:uiPriority w:val="39"/>
    <w:unhideWhenUsed/>
    <w:qFormat/>
    <w:rsid w:val="0015679D"/>
    <w:pPr>
      <w:keepNext/>
      <w:keepLines/>
      <w:spacing w:before="240" w:after="0"/>
      <w:outlineLvl w:val="9"/>
    </w:pPr>
    <w:rPr>
      <w:rFonts w:asciiTheme="majorHAnsi" w:eastAsiaTheme="majorEastAsia" w:hAnsiTheme="majorHAnsi" w:cstheme="majorBidi"/>
      <w:b w:val="0"/>
      <w:color w:val="2E74B5" w:themeColor="accent1" w:themeShade="BF"/>
      <w:sz w:val="32"/>
      <w:szCs w:val="32"/>
      <w:lang w:eastAsia="sl-SI"/>
    </w:rPr>
  </w:style>
  <w:style w:type="paragraph" w:styleId="Kazalovsebine3">
    <w:name w:val="toc 3"/>
    <w:basedOn w:val="Navaden"/>
    <w:next w:val="Navaden"/>
    <w:autoRedefine/>
    <w:uiPriority w:val="39"/>
    <w:unhideWhenUsed/>
    <w:rsid w:val="0015679D"/>
    <w:pPr>
      <w:spacing w:after="100"/>
      <w:ind w:left="440"/>
    </w:pPr>
    <w:rPr>
      <w:rFonts w:eastAsiaTheme="minorEastAsia" w:cs="Times New Roman"/>
      <w:lang w:eastAsia="sl-SI"/>
    </w:rPr>
  </w:style>
  <w:style w:type="character" w:styleId="Pripombasklic">
    <w:name w:val="annotation reference"/>
    <w:basedOn w:val="Privzetapisavaodstavka"/>
    <w:uiPriority w:val="99"/>
    <w:semiHidden/>
    <w:unhideWhenUsed/>
    <w:rsid w:val="00FC55A7"/>
    <w:rPr>
      <w:sz w:val="16"/>
      <w:szCs w:val="16"/>
    </w:rPr>
  </w:style>
  <w:style w:type="paragraph" w:styleId="Pripombabesedilo">
    <w:name w:val="annotation text"/>
    <w:basedOn w:val="Navaden"/>
    <w:link w:val="PripombabesediloZnak"/>
    <w:uiPriority w:val="99"/>
    <w:semiHidden/>
    <w:unhideWhenUsed/>
    <w:rsid w:val="00FC55A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FC55A7"/>
    <w:rPr>
      <w:sz w:val="20"/>
      <w:szCs w:val="20"/>
    </w:rPr>
  </w:style>
  <w:style w:type="paragraph" w:styleId="Zadevapripombe">
    <w:name w:val="annotation subject"/>
    <w:basedOn w:val="Pripombabesedilo"/>
    <w:next w:val="Pripombabesedilo"/>
    <w:link w:val="ZadevapripombeZnak"/>
    <w:uiPriority w:val="99"/>
    <w:semiHidden/>
    <w:unhideWhenUsed/>
    <w:rsid w:val="00FC55A7"/>
    <w:rPr>
      <w:b/>
      <w:bCs/>
    </w:rPr>
  </w:style>
  <w:style w:type="character" w:customStyle="1" w:styleId="ZadevapripombeZnak">
    <w:name w:val="Zadeva pripombe Znak"/>
    <w:basedOn w:val="PripombabesediloZnak"/>
    <w:link w:val="Zadevapripombe"/>
    <w:uiPriority w:val="99"/>
    <w:semiHidden/>
    <w:rsid w:val="00FC55A7"/>
    <w:rPr>
      <w:b/>
      <w:bCs/>
      <w:sz w:val="20"/>
      <w:szCs w:val="20"/>
    </w:rPr>
  </w:style>
  <w:style w:type="paragraph" w:styleId="Besedilooblaka">
    <w:name w:val="Balloon Text"/>
    <w:basedOn w:val="Navaden"/>
    <w:link w:val="BesedilooblakaZnak"/>
    <w:uiPriority w:val="99"/>
    <w:semiHidden/>
    <w:unhideWhenUsed/>
    <w:rsid w:val="00FC55A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C55A7"/>
    <w:rPr>
      <w:rFonts w:ascii="Segoe UI" w:hAnsi="Segoe UI" w:cs="Segoe UI"/>
      <w:sz w:val="18"/>
      <w:szCs w:val="18"/>
    </w:rPr>
  </w:style>
  <w:style w:type="paragraph" w:styleId="Napis">
    <w:name w:val="caption"/>
    <w:basedOn w:val="Navaden"/>
    <w:next w:val="Navaden"/>
    <w:uiPriority w:val="35"/>
    <w:unhideWhenUsed/>
    <w:qFormat/>
    <w:rsid w:val="00551F27"/>
    <w:pPr>
      <w:spacing w:after="200" w:line="240" w:lineRule="auto"/>
    </w:pPr>
    <w:rPr>
      <w:i/>
      <w:iCs/>
      <w:color w:val="44546A" w:themeColor="text2"/>
      <w:sz w:val="18"/>
      <w:szCs w:val="18"/>
    </w:rPr>
  </w:style>
  <w:style w:type="paragraph" w:customStyle="1" w:styleId="odstavek">
    <w:name w:val="odstavek"/>
    <w:basedOn w:val="Navaden"/>
    <w:rsid w:val="00717A5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slov">
    <w:name w:val="Title"/>
    <w:basedOn w:val="Navaden"/>
    <w:next w:val="Navaden"/>
    <w:link w:val="NaslovZnak"/>
    <w:uiPriority w:val="10"/>
    <w:qFormat/>
    <w:rsid w:val="008B4A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8B4A6A"/>
    <w:rPr>
      <w:rFonts w:asciiTheme="majorHAnsi" w:eastAsiaTheme="majorEastAsia" w:hAnsiTheme="majorHAnsi" w:cstheme="majorBidi"/>
      <w:spacing w:val="-10"/>
      <w:kern w:val="28"/>
      <w:sz w:val="56"/>
      <w:szCs w:val="56"/>
    </w:rPr>
  </w:style>
  <w:style w:type="character" w:customStyle="1" w:styleId="UnresolvedMention">
    <w:name w:val="Unresolved Mention"/>
    <w:basedOn w:val="Privzetapisavaodstavka"/>
    <w:uiPriority w:val="99"/>
    <w:semiHidden/>
    <w:unhideWhenUsed/>
    <w:rsid w:val="00311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13-01-3337" TargetMode="External"/><Relationship Id="rId21" Type="http://schemas.openxmlformats.org/officeDocument/2006/relationships/hyperlink" Target="http://www.uradni-list.si/1/objava.jsp?sop=2008-01-3026" TargetMode="External"/><Relationship Id="rId42" Type="http://schemas.openxmlformats.org/officeDocument/2006/relationships/hyperlink" Target="http://www.uradni-list.si/1/objava.jsp?sop=2013-01-3602" TargetMode="External"/><Relationship Id="rId47" Type="http://schemas.openxmlformats.org/officeDocument/2006/relationships/hyperlink" Target="http://www.uradni-list.si/1/objava.jsp?sop=2011-01-0691" TargetMode="External"/><Relationship Id="rId63" Type="http://schemas.openxmlformats.org/officeDocument/2006/relationships/hyperlink" Target="http://www.uradni-list.si/1/objava.jsp?sop=2010-01-5733" TargetMode="External"/><Relationship Id="rId68" Type="http://schemas.openxmlformats.org/officeDocument/2006/relationships/hyperlink" Target="http://www.uradni-list.si/1/objava.jsp?sop=2008-01-3642" TargetMode="External"/><Relationship Id="rId84" Type="http://schemas.openxmlformats.org/officeDocument/2006/relationships/oleObject" Target="embeddings/oleObject5.bin"/><Relationship Id="rId89" Type="http://schemas.openxmlformats.org/officeDocument/2006/relationships/theme" Target="theme/theme1.xml"/><Relationship Id="rId16" Type="http://schemas.openxmlformats.org/officeDocument/2006/relationships/hyperlink" Target="http://www.uradni-list.si/1/objava.jsp?sop=2006-01-1682" TargetMode="External"/><Relationship Id="rId11" Type="http://schemas.openxmlformats.org/officeDocument/2006/relationships/hyperlink" Target="http://www.uradni-list.si/1/objava.jsp?sop=2007-01-4826" TargetMode="External"/><Relationship Id="rId32" Type="http://schemas.openxmlformats.org/officeDocument/2006/relationships/hyperlink" Target="http://www.uradni-list.si/1/objava.jsp?sop=2018-01-4120" TargetMode="External"/><Relationship Id="rId37" Type="http://schemas.openxmlformats.org/officeDocument/2006/relationships/hyperlink" Target="http://www.uradni-list.si/1/objava.jsp?sop=2002-01-3237" TargetMode="External"/><Relationship Id="rId53" Type="http://schemas.openxmlformats.org/officeDocument/2006/relationships/hyperlink" Target="http://www.uradni-list.si/1/objava.jsp?sop=2020-01-3287" TargetMode="External"/><Relationship Id="rId58" Type="http://schemas.openxmlformats.org/officeDocument/2006/relationships/hyperlink" Target="http://www.uradni-list.si/1/objava.jsp?sop=2008-01-2414" TargetMode="External"/><Relationship Id="rId74" Type="http://schemas.openxmlformats.org/officeDocument/2006/relationships/image" Target="media/image6.png"/><Relationship Id="rId79" Type="http://schemas.openxmlformats.org/officeDocument/2006/relationships/image" Target="media/image9.wmf"/><Relationship Id="rId5" Type="http://schemas.openxmlformats.org/officeDocument/2006/relationships/webSettings" Target="webSettings.xml"/><Relationship Id="rId14" Type="http://schemas.openxmlformats.org/officeDocument/2006/relationships/hyperlink" Target="http://www.uradni-list.si/1/objava.jsp?sop=2021-01-3972" TargetMode="External"/><Relationship Id="rId22" Type="http://schemas.openxmlformats.org/officeDocument/2006/relationships/hyperlink" Target="http://www.uradni-list.si/1/objava.jsp?sop=2009-01-4888" TargetMode="External"/><Relationship Id="rId27" Type="http://schemas.openxmlformats.org/officeDocument/2006/relationships/hyperlink" Target="http://www.uradni-list.si/1/objava.jsp?sop=2015-01-2359" TargetMode="External"/><Relationship Id="rId30" Type="http://schemas.openxmlformats.org/officeDocument/2006/relationships/hyperlink" Target="http://www.uradni-list.si/1/objava.jsp?sop=2017-01-2914" TargetMode="External"/><Relationship Id="rId35" Type="http://schemas.openxmlformats.org/officeDocument/2006/relationships/hyperlink" Target="http://www.uradni-list.si/1/objava.jsp?sop=2021-01-3971" TargetMode="External"/><Relationship Id="rId43" Type="http://schemas.openxmlformats.org/officeDocument/2006/relationships/hyperlink" Target="http://www.uradni-list.si/1/objava.jsp?sop=2014-01-1618" TargetMode="External"/><Relationship Id="rId48" Type="http://schemas.openxmlformats.org/officeDocument/2006/relationships/hyperlink" Target="http://www.uradni-list.si/1/objava.jsp?sop=2023-01-0616" TargetMode="External"/><Relationship Id="rId56" Type="http://schemas.openxmlformats.org/officeDocument/2006/relationships/hyperlink" Target="http://www.uradni-list.si/1/objava.jsp?sop=2021-21-3091" TargetMode="External"/><Relationship Id="rId64" Type="http://schemas.openxmlformats.org/officeDocument/2006/relationships/hyperlink" Target="http://www.uradni-list.si/1/objava.jsp?sop=2010-01-5734" TargetMode="External"/><Relationship Id="rId69" Type="http://schemas.openxmlformats.org/officeDocument/2006/relationships/hyperlink" Target="http://www.uradni-list.si/1/objava.jsp?sop=2011-01-0283" TargetMode="External"/><Relationship Id="rId77" Type="http://schemas.openxmlformats.org/officeDocument/2006/relationships/image" Target="media/image8.wmf"/><Relationship Id="rId8" Type="http://schemas.openxmlformats.org/officeDocument/2006/relationships/image" Target="media/image1.png"/><Relationship Id="rId51" Type="http://schemas.openxmlformats.org/officeDocument/2006/relationships/hyperlink" Target="http://www.uradni-list.si/1/objava.jsp?sop=2012-01-3292" TargetMode="External"/><Relationship Id="rId72" Type="http://schemas.openxmlformats.org/officeDocument/2006/relationships/image" Target="media/image4.png"/><Relationship Id="rId80" Type="http://schemas.openxmlformats.org/officeDocument/2006/relationships/oleObject" Target="embeddings/oleObject3.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uradni-list.si/1/objava.jsp?sop=2016-01-2761" TargetMode="External"/><Relationship Id="rId17" Type="http://schemas.openxmlformats.org/officeDocument/2006/relationships/hyperlink" Target="http://www.uradni-list.si/1/objava.jsp?sop=2006-01-2089" TargetMode="External"/><Relationship Id="rId25" Type="http://schemas.openxmlformats.org/officeDocument/2006/relationships/hyperlink" Target="http://www.uradni-list.si/1/objava.jsp?sop=2012-01-2415" TargetMode="External"/><Relationship Id="rId33" Type="http://schemas.openxmlformats.org/officeDocument/2006/relationships/hyperlink" Target="http://www.uradni-list.si/1/objava.jsp?sop=2020-01-2763" TargetMode="External"/><Relationship Id="rId38" Type="http://schemas.openxmlformats.org/officeDocument/2006/relationships/hyperlink" Target="http://www.uradni-list.si/1/objava.jsp?sop=2004-01-0064" TargetMode="External"/><Relationship Id="rId46" Type="http://schemas.openxmlformats.org/officeDocument/2006/relationships/hyperlink" Target="http://www.uradni-list.si/1/objava.jsp?sop=2023-01-1019" TargetMode="External"/><Relationship Id="rId59" Type="http://schemas.openxmlformats.org/officeDocument/2006/relationships/hyperlink" Target="http://www.uradni-list.si/1/objava.jsp?sop=2009-01-2870" TargetMode="External"/><Relationship Id="rId67" Type="http://schemas.openxmlformats.org/officeDocument/2006/relationships/hyperlink" Target="http://www.uradni-list.si/1/objava.jsp?sop=2018-01-0411" TargetMode="External"/><Relationship Id="rId20" Type="http://schemas.openxmlformats.org/officeDocument/2006/relationships/hyperlink" Target="http://www.uradni-list.si/1/objava.jsp?sop=2008-01-2416" TargetMode="External"/><Relationship Id="rId41" Type="http://schemas.openxmlformats.org/officeDocument/2006/relationships/hyperlink" Target="http://www.uradni-list.si/1/objava.jsp?sop=2012-01-2418" TargetMode="External"/><Relationship Id="rId54" Type="http://schemas.openxmlformats.org/officeDocument/2006/relationships/hyperlink" Target="http://www.uradni-list.si/1/objava.jsp?sop=2022-01-0834" TargetMode="External"/><Relationship Id="rId62" Type="http://schemas.openxmlformats.org/officeDocument/2006/relationships/hyperlink" Target="http://www.uradni-list.si/1/objava.jsp?sop=2010-01-5732" TargetMode="External"/><Relationship Id="rId70" Type="http://schemas.openxmlformats.org/officeDocument/2006/relationships/hyperlink" Target="http://www.uradni-list.si/1/objava.jsp?sop=2017-01-2914" TargetMode="External"/><Relationship Id="rId75" Type="http://schemas.openxmlformats.org/officeDocument/2006/relationships/image" Target="media/image7.wmf"/><Relationship Id="rId83" Type="http://schemas.openxmlformats.org/officeDocument/2006/relationships/image" Target="media/image11.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22-01-2603" TargetMode="External"/><Relationship Id="rId23" Type="http://schemas.openxmlformats.org/officeDocument/2006/relationships/hyperlink" Target="http://www.uradni-list.si/1/objava.jsp?sop=2009-01-4890" TargetMode="External"/><Relationship Id="rId28" Type="http://schemas.openxmlformats.org/officeDocument/2006/relationships/hyperlink" Target="http://www.uradni-list.si/1/objava.jsp?sop=2015-01-4085" TargetMode="External"/><Relationship Id="rId36" Type="http://schemas.openxmlformats.org/officeDocument/2006/relationships/hyperlink" Target="http://www.uradni-list.si/1/objava.jsp?sop=2023-01-0348" TargetMode="External"/><Relationship Id="rId49" Type="http://schemas.openxmlformats.org/officeDocument/2006/relationships/hyperlink" Target="http://www.uradni-list.si/1/objava.jsp?sop=2007-01-0102" TargetMode="External"/><Relationship Id="rId57" Type="http://schemas.openxmlformats.org/officeDocument/2006/relationships/hyperlink" Target="http://www.uradni-list.si/1/objava.jsp?sop=2008-01-2345" TargetMode="External"/><Relationship Id="rId10" Type="http://schemas.openxmlformats.org/officeDocument/2006/relationships/image" Target="media/image3.png"/><Relationship Id="rId31" Type="http://schemas.openxmlformats.org/officeDocument/2006/relationships/hyperlink" Target="http://www.uradni-list.si/1/objava.jsp?sop=2018-01-0887" TargetMode="External"/><Relationship Id="rId44" Type="http://schemas.openxmlformats.org/officeDocument/2006/relationships/hyperlink" Target="http://www.uradni-list.si/1/objava.jsp?sop=2015-01-2360" TargetMode="External"/><Relationship Id="rId52" Type="http://schemas.openxmlformats.org/officeDocument/2006/relationships/hyperlink" Target="http://www.uradni-list.si/1/objava.jsp?sop=2017-01-2914" TargetMode="External"/><Relationship Id="rId60" Type="http://schemas.openxmlformats.org/officeDocument/2006/relationships/hyperlink" Target="http://www.uradni-list.si/1/objava.jsp?sop=2010-01-1738" TargetMode="External"/><Relationship Id="rId65" Type="http://schemas.openxmlformats.org/officeDocument/2006/relationships/hyperlink" Target="http://www.uradni-list.si/1/objava.jsp?sop=2011-01-1903" TargetMode="External"/><Relationship Id="rId73" Type="http://schemas.openxmlformats.org/officeDocument/2006/relationships/image" Target="media/image5.png"/><Relationship Id="rId78" Type="http://schemas.openxmlformats.org/officeDocument/2006/relationships/oleObject" Target="embeddings/oleObject2.bin"/><Relationship Id="rId81" Type="http://schemas.openxmlformats.org/officeDocument/2006/relationships/image" Target="media/image10.w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uradni-list.si/1/objava.jsp?sop=2018-01-0865" TargetMode="External"/><Relationship Id="rId18" Type="http://schemas.openxmlformats.org/officeDocument/2006/relationships/hyperlink" Target="http://www.uradni-list.si/1/objava.jsp?sop=2006-01-2856" TargetMode="External"/><Relationship Id="rId39" Type="http://schemas.openxmlformats.org/officeDocument/2006/relationships/hyperlink" Target="http://www.uradni-list.si/1/objava.jsp?sop=2004-01-1694" TargetMode="External"/><Relationship Id="rId34" Type="http://schemas.openxmlformats.org/officeDocument/2006/relationships/hyperlink" Target="http://www.uradni-list.si/1/objava.jsp?sop=2022-01-0873" TargetMode="External"/><Relationship Id="rId50" Type="http://schemas.openxmlformats.org/officeDocument/2006/relationships/hyperlink" Target="http://www.uradni-list.si/1/objava.jsp?sop=2011-01-0323" TargetMode="External"/><Relationship Id="rId55" Type="http://schemas.openxmlformats.org/officeDocument/2006/relationships/hyperlink" Target="http://www.uradni-list.si/1/objava.jsp?sop=2021-01-2982" TargetMode="External"/><Relationship Id="rId76"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hyperlink" Target="http://www.uradni-list.si/1/objava.jsp?sop=2021-01-3972" TargetMode="External"/><Relationship Id="rId2" Type="http://schemas.openxmlformats.org/officeDocument/2006/relationships/numbering" Target="numbering.xml"/><Relationship Id="rId29" Type="http://schemas.openxmlformats.org/officeDocument/2006/relationships/hyperlink" Target="http://www.uradni-list.si/1/objava.jsp?sop=2016-01-1264" TargetMode="External"/><Relationship Id="rId24" Type="http://schemas.openxmlformats.org/officeDocument/2006/relationships/hyperlink" Target="http://www.uradni-list.si/1/objava.jsp?sop=2012-01-2011" TargetMode="External"/><Relationship Id="rId40" Type="http://schemas.openxmlformats.org/officeDocument/2006/relationships/hyperlink" Target="http://www.uradni-list.si/1/objava.jsp?sop=2008-01-2417" TargetMode="External"/><Relationship Id="rId45" Type="http://schemas.openxmlformats.org/officeDocument/2006/relationships/hyperlink" Target="http://www.uradni-list.si/1/objava.jsp?sop=2020-01-0975" TargetMode="External"/><Relationship Id="rId66" Type="http://schemas.openxmlformats.org/officeDocument/2006/relationships/hyperlink" Target="http://www.uradni-list.si/1/objava.jsp?sop=2017-01-3592" TargetMode="External"/><Relationship Id="rId87" Type="http://schemas.openxmlformats.org/officeDocument/2006/relationships/header" Target="header2.xml"/><Relationship Id="rId61" Type="http://schemas.openxmlformats.org/officeDocument/2006/relationships/hyperlink" Target="http://www.uradni-list.si/1/objava.jsp?sop=2010-01-5475" TargetMode="External"/><Relationship Id="rId82" Type="http://schemas.openxmlformats.org/officeDocument/2006/relationships/oleObject" Target="embeddings/oleObject4.bin"/><Relationship Id="rId19" Type="http://schemas.openxmlformats.org/officeDocument/2006/relationships/hyperlink" Target="http://www.uradni-list.si/1/objava.jsp?sop=2007-01-176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FFED9A6-5AF9-4471-88BD-3E57EFD7C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32</Pages>
  <Words>12584</Words>
  <Characters>71733</Characters>
  <Application>Microsoft Office Word</Application>
  <DocSecurity>0</DocSecurity>
  <Lines>597</Lines>
  <Paragraphs>168</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84149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 Legen</dc:creator>
  <cp:keywords/>
  <dc:description/>
  <cp:lastModifiedBy>Windows User</cp:lastModifiedBy>
  <cp:revision>8</cp:revision>
  <dcterms:created xsi:type="dcterms:W3CDTF">2023-05-15T09:39:00Z</dcterms:created>
  <dcterms:modified xsi:type="dcterms:W3CDTF">2023-05-17T13:46:00Z</dcterms:modified>
</cp:coreProperties>
</file>